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5B" w:rsidRPr="00F87665" w:rsidRDefault="00F2775B" w:rsidP="00F2775B">
      <w:pPr>
        <w:jc w:val="both"/>
        <w:rPr>
          <w:sz w:val="22"/>
          <w:szCs w:val="22"/>
          <w:lang w:val="en-US"/>
        </w:rPr>
      </w:pPr>
      <w:bookmarkStart w:id="0" w:name="_GoBack"/>
      <w:bookmarkEnd w:id="0"/>
    </w:p>
    <w:p w:rsidR="00F2775B" w:rsidRPr="00F87665" w:rsidRDefault="00F2775B" w:rsidP="00F2775B">
      <w:pPr>
        <w:jc w:val="center"/>
        <w:rPr>
          <w:rFonts w:ascii="Arial" w:hAnsi="Arial" w:cs="Arial"/>
          <w:b/>
          <w:sz w:val="22"/>
          <w:szCs w:val="22"/>
          <w:lang w:val="el-GR"/>
        </w:rPr>
      </w:pPr>
      <w:r w:rsidRPr="00F87665">
        <w:rPr>
          <w:rFonts w:ascii="Arial" w:hAnsi="Arial" w:cs="Arial"/>
          <w:b/>
          <w:sz w:val="22"/>
          <w:szCs w:val="22"/>
          <w:lang w:val="el-GR"/>
        </w:rPr>
        <w:t>ΚΟΙΝΗ ΔΗΛΩΣΗ</w:t>
      </w:r>
    </w:p>
    <w:p w:rsidR="00F2775B" w:rsidRPr="00F87665" w:rsidRDefault="00F2775B" w:rsidP="00F2775B">
      <w:pPr>
        <w:jc w:val="center"/>
        <w:rPr>
          <w:rFonts w:ascii="Arial" w:hAnsi="Arial" w:cs="Arial"/>
          <w:b/>
          <w:sz w:val="22"/>
          <w:szCs w:val="22"/>
          <w:lang w:val="el-GR"/>
        </w:rPr>
      </w:pPr>
      <w:r w:rsidRPr="00F87665">
        <w:rPr>
          <w:rFonts w:ascii="Arial" w:hAnsi="Arial" w:cs="Arial"/>
          <w:b/>
          <w:sz w:val="22"/>
          <w:szCs w:val="22"/>
          <w:lang w:val="en-US"/>
        </w:rPr>
        <w:t>XIX</w:t>
      </w:r>
      <w:r w:rsidRPr="00F87665">
        <w:rPr>
          <w:rFonts w:ascii="Arial" w:hAnsi="Arial" w:cs="Arial"/>
          <w:b/>
          <w:sz w:val="22"/>
          <w:szCs w:val="22"/>
          <w:lang w:val="el-GR"/>
        </w:rPr>
        <w:t xml:space="preserve"> Διάσκεψη Προέδρων Κοινοβουλίων</w:t>
      </w:r>
    </w:p>
    <w:p w:rsidR="00F2775B" w:rsidRPr="00F87665" w:rsidRDefault="00F2775B" w:rsidP="00F2775B">
      <w:pPr>
        <w:jc w:val="center"/>
        <w:rPr>
          <w:rFonts w:ascii="Arial" w:hAnsi="Arial" w:cs="Arial"/>
          <w:b/>
          <w:sz w:val="22"/>
          <w:szCs w:val="22"/>
          <w:lang w:val="el-GR"/>
        </w:rPr>
      </w:pPr>
      <w:r w:rsidRPr="00F87665">
        <w:rPr>
          <w:rFonts w:ascii="Arial" w:hAnsi="Arial" w:cs="Arial"/>
          <w:b/>
          <w:sz w:val="22"/>
          <w:szCs w:val="22"/>
          <w:lang w:val="el-GR"/>
        </w:rPr>
        <w:t>Χωρών-Μελών της Πρωτοβουλίας Αδριατικής και Ιονίου ( Π.Α.Ι)</w:t>
      </w:r>
    </w:p>
    <w:p w:rsidR="00F2775B" w:rsidRDefault="00F2775B" w:rsidP="00F2775B">
      <w:pPr>
        <w:jc w:val="center"/>
        <w:rPr>
          <w:rFonts w:ascii="Arial" w:hAnsi="Arial" w:cs="Arial"/>
          <w:b/>
          <w:sz w:val="22"/>
          <w:szCs w:val="22"/>
          <w:lang w:val="el-GR"/>
        </w:rPr>
      </w:pPr>
      <w:r w:rsidRPr="00F87665">
        <w:rPr>
          <w:rFonts w:ascii="Arial" w:hAnsi="Arial" w:cs="Arial"/>
          <w:b/>
          <w:sz w:val="22"/>
          <w:szCs w:val="22"/>
          <w:lang w:val="el-GR"/>
        </w:rPr>
        <w:t>Ελληνική Προεδρία Π.Α.Ι</w:t>
      </w:r>
    </w:p>
    <w:p w:rsidR="00A9398E" w:rsidRPr="00F87665" w:rsidRDefault="00A9398E" w:rsidP="00F2775B">
      <w:pPr>
        <w:jc w:val="center"/>
        <w:rPr>
          <w:rFonts w:ascii="Arial" w:hAnsi="Arial" w:cs="Arial"/>
          <w:b/>
          <w:sz w:val="22"/>
          <w:szCs w:val="22"/>
          <w:lang w:val="el-GR"/>
        </w:rPr>
      </w:pPr>
    </w:p>
    <w:p w:rsidR="00F2775B" w:rsidRDefault="00F2775B" w:rsidP="00F2775B">
      <w:pPr>
        <w:jc w:val="right"/>
        <w:rPr>
          <w:rFonts w:ascii="Arial" w:hAnsi="Arial" w:cs="Arial"/>
          <w:b/>
          <w:sz w:val="22"/>
          <w:szCs w:val="22"/>
          <w:lang w:val="el-GR"/>
        </w:rPr>
      </w:pPr>
      <w:r w:rsidRPr="00F87665">
        <w:rPr>
          <w:rFonts w:ascii="Arial" w:hAnsi="Arial" w:cs="Arial"/>
          <w:b/>
          <w:sz w:val="22"/>
          <w:szCs w:val="22"/>
          <w:lang w:val="el-GR"/>
        </w:rPr>
        <w:t>22-23Μαϊου, 2025, Ιωάννινα</w:t>
      </w:r>
    </w:p>
    <w:p w:rsidR="00A9398E" w:rsidRPr="00F87665" w:rsidRDefault="00A9398E" w:rsidP="00F2775B">
      <w:pPr>
        <w:jc w:val="right"/>
        <w:rPr>
          <w:rFonts w:ascii="Arial" w:hAnsi="Arial" w:cs="Arial"/>
          <w:b/>
          <w:sz w:val="22"/>
          <w:szCs w:val="22"/>
          <w:lang w:val="el-GR"/>
        </w:rPr>
      </w:pPr>
    </w:p>
    <w:p w:rsidR="00F2775B" w:rsidRPr="00F87665" w:rsidRDefault="00F2775B" w:rsidP="00F2775B">
      <w:pPr>
        <w:pStyle w:val="Default"/>
        <w:spacing w:line="360" w:lineRule="auto"/>
        <w:jc w:val="both"/>
        <w:rPr>
          <w:rFonts w:ascii="Arial" w:hAnsi="Arial" w:cs="Arial"/>
          <w:color w:val="auto"/>
          <w:sz w:val="22"/>
          <w:szCs w:val="22"/>
        </w:rPr>
      </w:pPr>
      <w:r w:rsidRPr="00F87665">
        <w:rPr>
          <w:rFonts w:ascii="Arial" w:hAnsi="Arial" w:cs="Arial"/>
          <w:color w:val="auto"/>
          <w:sz w:val="22"/>
          <w:szCs w:val="22"/>
        </w:rPr>
        <w:t>Οι Πρόεδροι, Αντιπρόεδροι και εκπρόσωποι των Κοινοβουλίων των</w:t>
      </w:r>
      <w:r w:rsidRPr="00F87665">
        <w:rPr>
          <w:sz w:val="22"/>
          <w:szCs w:val="22"/>
        </w:rPr>
        <w:t xml:space="preserve"> </w:t>
      </w:r>
      <w:r w:rsidRPr="00F87665">
        <w:rPr>
          <w:rFonts w:ascii="Arial" w:hAnsi="Arial" w:cs="Arial"/>
          <w:color w:val="auto"/>
          <w:sz w:val="22"/>
          <w:szCs w:val="22"/>
        </w:rPr>
        <w:t xml:space="preserve">Χωρών-Μελών της πρωτοβουλίας Αδριατικής και Ιονίου ( Π.Α.Ι) συναντήθηκαν στα Ιωάννινα, στις 23 Μαΐου 2025, στο πλαίσιο της Ελληνικής Προεδρίας(από 1 Ιουνίου 2024 έως 30 Μαΐου 2025) της Π.Α.Ι / </w:t>
      </w:r>
      <w:r w:rsidRPr="00F87665">
        <w:rPr>
          <w:rFonts w:ascii="Arial" w:hAnsi="Arial" w:cs="Arial"/>
          <w:color w:val="auto"/>
          <w:sz w:val="22"/>
          <w:szCs w:val="22"/>
          <w:lang w:val="en-US"/>
        </w:rPr>
        <w:t>EUSAIR</w:t>
      </w:r>
      <w:r w:rsidRPr="00F87665">
        <w:rPr>
          <w:rFonts w:ascii="Arial" w:hAnsi="Arial" w:cs="Arial"/>
          <w:color w:val="auto"/>
          <w:sz w:val="22"/>
          <w:szCs w:val="22"/>
        </w:rPr>
        <w:t>.</w:t>
      </w:r>
    </w:p>
    <w:p w:rsidR="00F2775B" w:rsidRPr="00F87665" w:rsidRDefault="00F2775B" w:rsidP="00F2775B">
      <w:pPr>
        <w:spacing w:line="360" w:lineRule="auto"/>
        <w:jc w:val="both"/>
        <w:rPr>
          <w:rFonts w:ascii="Arial" w:hAnsi="Arial" w:cs="Arial"/>
          <w:sz w:val="22"/>
          <w:szCs w:val="22"/>
          <w:lang w:val="el-GR"/>
        </w:rPr>
      </w:pPr>
    </w:p>
    <w:p w:rsidR="00F2775B" w:rsidRPr="00F87665" w:rsidRDefault="00F2775B" w:rsidP="00F2775B">
      <w:pPr>
        <w:spacing w:line="360" w:lineRule="auto"/>
        <w:jc w:val="both"/>
        <w:rPr>
          <w:rFonts w:ascii="Arial" w:hAnsi="Arial" w:cs="Arial"/>
          <w:sz w:val="22"/>
          <w:szCs w:val="22"/>
          <w:lang w:val="el-GR"/>
        </w:rPr>
      </w:pPr>
      <w:r w:rsidRPr="00F87665">
        <w:rPr>
          <w:rFonts w:ascii="Arial" w:hAnsi="Arial" w:cs="Arial"/>
          <w:sz w:val="22"/>
          <w:szCs w:val="22"/>
          <w:lang w:val="el-GR"/>
        </w:rPr>
        <w:t>Οι δύο κύριες συνεδρίες της Διάσκεψης επικεντρώθηκαν στην ευρωπαϊκή προοπτική και την ενταξιακή πορεία των Δυτικών Βαλκανίων, καθώς και στη διαφοροποίηση της τουριστικής προσφοράς στην περιοχή Αδριατικής-Ιονίου. Σε συνέχεια των συζητήσεων που πραγματοποιήθηκαν, υιοθετήθηκαν οι ακόλουθες απόψεις:</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ΜΕ ΓΝΩΜΟΝΑ</w:t>
      </w:r>
      <w:r w:rsidRPr="00F87665">
        <w:rPr>
          <w:rFonts w:ascii="Arial" w:hAnsi="Arial" w:cs="Arial"/>
          <w:sz w:val="22"/>
          <w:szCs w:val="22"/>
          <w:lang w:val="el-GR"/>
        </w:rPr>
        <w:t xml:space="preserve"> τις αρχές του ιδρυτικού εγγράφου – ( Διακήρυξη της Αγκόνα της 20ής Μαΐου 2000·</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ΛΑΜΒΑΝΟΝΤΑΣ ΥΠΟΨΗ</w:t>
      </w:r>
      <w:r w:rsidRPr="00F87665">
        <w:rPr>
          <w:rFonts w:ascii="Arial" w:hAnsi="Arial" w:cs="Arial"/>
          <w:sz w:val="22"/>
          <w:szCs w:val="22"/>
          <w:lang w:val="el-GR"/>
        </w:rPr>
        <w:t xml:space="preserve"> τις δεσμεύσεις που έχουν αναληφθεί στα πλαίσια όλων των πρότερων συναντήσεων των Προέδρων Κοινοβουλίων της Π.Α.Ι</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 xml:space="preserve">ΥΠΟΣΤΗΡΙΖΟΝΤΑΣ ΣΘΕΝΑΡΑ </w:t>
      </w:r>
      <w:r w:rsidRPr="00F87665">
        <w:rPr>
          <w:rFonts w:ascii="Arial" w:hAnsi="Arial" w:cs="Arial"/>
          <w:sz w:val="22"/>
          <w:szCs w:val="22"/>
          <w:lang w:val="el-GR"/>
        </w:rPr>
        <w:t>ότι οι αξίες της Ευρωπαϊκής Ένωσης αποτελούν τις βασικές αρχές συνεργασίας μεταξύ των χωρών της Πρωτοβουλίας Αδριατικής και Ιονίου</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ΑΝΑΦΕΡΟΜΕΝΟΙ </w:t>
      </w:r>
      <w:r w:rsidRPr="00F87665">
        <w:rPr>
          <w:rFonts w:ascii="Arial" w:hAnsi="Arial" w:cs="Arial"/>
          <w:sz w:val="22"/>
          <w:szCs w:val="22"/>
          <w:lang w:val="el-GR"/>
        </w:rPr>
        <w:t>στις βασικές αρχές της Διακήρυξης του Ντουμπρόβνικ (Μαΐου 2016)</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 xml:space="preserve">ΜΕ ΓΝΩΜΟΝΑ  </w:t>
      </w:r>
      <w:r w:rsidRPr="00F87665">
        <w:rPr>
          <w:rFonts w:ascii="Arial" w:hAnsi="Arial" w:cs="Arial"/>
          <w:sz w:val="22"/>
          <w:szCs w:val="22"/>
          <w:lang w:val="el-GR"/>
        </w:rPr>
        <w:t>την αρχή ότι τα εθνικά κοινοβούλια -ως οι πλησιέστεροι στους πολίτες θεσμοί- δύνανται να διαδραματίσουν κεντρικό ρόλο στην υλοποίηση των στόχων της Στρατηγικής</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ΕΧΟΝΤΑΣ ΤΗ ΒΕΒΑΙΟΤΗΤΑ</w:t>
      </w:r>
      <w:r w:rsidRPr="00F87665">
        <w:rPr>
          <w:rFonts w:ascii="Arial" w:hAnsi="Arial" w:cs="Arial"/>
          <w:sz w:val="22"/>
          <w:szCs w:val="22"/>
          <w:lang w:val="el-GR"/>
        </w:rPr>
        <w:t xml:space="preserve"> ότι η εφαρμογή της </w:t>
      </w:r>
      <w:r w:rsidRPr="00F87665">
        <w:rPr>
          <w:rFonts w:ascii="Arial" w:hAnsi="Arial" w:cs="Arial"/>
          <w:sz w:val="22"/>
          <w:szCs w:val="22"/>
          <w:lang w:val="en-US"/>
        </w:rPr>
        <w:t>EUSAIR</w:t>
      </w:r>
      <w:r w:rsidRPr="00F87665">
        <w:rPr>
          <w:rFonts w:ascii="Arial" w:hAnsi="Arial" w:cs="Arial"/>
          <w:sz w:val="22"/>
          <w:szCs w:val="22"/>
          <w:lang w:val="el-GR"/>
        </w:rPr>
        <w:t>, με υποστήριξη των δραστηριοτήτων που διεξάγονται στο πλαίσιο των δομών διακυβέρνησής της και της Πρωτοβουλίας Αδριατικής και Ιονίου -της κυβερνητικής της βάσης- θα προωθήσει τη βιώσιμη οικονομική ευημερία στην περιοχή της Αδριατικής και Ιονίου</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ΑΝΑΓΝΩΡΙΖΟΝΤΑΣ</w:t>
      </w:r>
      <w:r w:rsidRPr="00F87665">
        <w:rPr>
          <w:rFonts w:ascii="Arial" w:hAnsi="Arial" w:cs="Arial"/>
          <w:sz w:val="22"/>
          <w:szCs w:val="22"/>
          <w:lang w:val="el-GR"/>
        </w:rPr>
        <w:t xml:space="preserve"> ότι η παρούσα Πρωτοβουλία έχει συμβάλει σημαντικά στην οικοδόμηση εμπιστοσύνης, την εντατικοποίηση της συνεργασίας, την ενσωμάτωση και υιοθέτηση των ευρωπαϊκών αξιών και </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 xml:space="preserve">ΕΧΟΝΤΑΣ ΕΠΙΓΝΩΣΗ </w:t>
      </w:r>
      <w:r w:rsidRPr="00F87665">
        <w:rPr>
          <w:rFonts w:ascii="Arial" w:hAnsi="Arial" w:cs="Arial"/>
          <w:sz w:val="22"/>
          <w:szCs w:val="22"/>
          <w:lang w:val="el-GR"/>
        </w:rPr>
        <w:t xml:space="preserve">του ότι η οικονομική ανάπτυξη αποτελεί θεμελιώδη παράγοντα προς την επίτευξη κοινωνικής ειρήνης και πολιτικής σταθερότητας στην περιοχή Αδριατικής-Ιονίου </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lastRenderedPageBreak/>
        <w:t xml:space="preserve">- </w:t>
      </w:r>
      <w:r w:rsidRPr="00F87665">
        <w:rPr>
          <w:rFonts w:ascii="Arial" w:hAnsi="Arial" w:cs="Arial"/>
          <w:b/>
          <w:sz w:val="22"/>
          <w:szCs w:val="22"/>
          <w:lang w:val="el-GR"/>
        </w:rPr>
        <w:t xml:space="preserve">ΑΝΑΓΝΩΡΙΖΟΝΤΑΣ </w:t>
      </w:r>
      <w:r w:rsidRPr="00F87665">
        <w:rPr>
          <w:rFonts w:ascii="Arial" w:hAnsi="Arial" w:cs="Arial"/>
          <w:sz w:val="22"/>
          <w:szCs w:val="22"/>
          <w:lang w:val="el-GR"/>
        </w:rPr>
        <w:t>τη σημασία της ενίσχυσης της συνεργασίας στο πλαίσιο αυτού του φόρουμ για την επίτευξη μακροπρόθεσμης περιφερειακής σταθερότητας και ισχυρότερης οικονομικής ανάπτυξης της περιοχής Αδριατικής-Ιονίου</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ΑΝΑΓΝΩΡΙΖΟΝΤΑΣ</w:t>
      </w:r>
      <w:r w:rsidRPr="00F87665">
        <w:rPr>
          <w:rFonts w:ascii="Arial" w:hAnsi="Arial" w:cs="Arial"/>
          <w:sz w:val="22"/>
          <w:szCs w:val="22"/>
          <w:lang w:val="el-GR"/>
        </w:rPr>
        <w:t xml:space="preserve"> την ανάγκη ενίσχυσης των συνεργειών μεταξύ των μηχανισμών χρηματοδότησης, των εδαφικών πλαισίων και των πολιτικών της ΕΕ για την προώθηση βιώσιμης περιφερειακής ανάπτυξης μετά το 2027, διατηρώντας και προωθώντας την Πολιτική Συνοχής στο επίκεντρο μιας ευημερούσας και συνεκτικής Ευρώπης</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ΔΕΣΜΕΥΟΜ</w:t>
      </w:r>
      <w:r w:rsidRPr="00F87665">
        <w:rPr>
          <w:rFonts w:ascii="Arial" w:hAnsi="Arial" w:cs="Arial"/>
          <w:b/>
          <w:sz w:val="22"/>
          <w:szCs w:val="22"/>
          <w:lang w:val="en-US"/>
        </w:rPr>
        <w:t>ENOI</w:t>
      </w:r>
      <w:r w:rsidRPr="00F87665">
        <w:rPr>
          <w:rFonts w:ascii="Arial" w:hAnsi="Arial" w:cs="Arial"/>
          <w:sz w:val="22"/>
          <w:szCs w:val="22"/>
          <w:lang w:val="el-GR"/>
        </w:rPr>
        <w:t xml:space="preserve"> να τηρήσουμε στάση ενότητας έναντι σύνθετων απειλών και προκλήσεων κατά της ασφάλειας στην Ευρώπη και την περιοχή της Μεσογείου, καθώς και να τηρούμε και να διαφυλάσσουμε το διεθνές δίκαιο, τις δημοκρατικές αξίες και τη διεθνή τάξη που βασίζεται σε κανόνες</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center"/>
        <w:rPr>
          <w:rFonts w:ascii="Arial" w:hAnsi="Arial" w:cs="Arial"/>
          <w:b/>
          <w:sz w:val="22"/>
          <w:szCs w:val="22"/>
          <w:lang w:val="el-GR"/>
        </w:rPr>
      </w:pPr>
      <w:r w:rsidRPr="00F87665">
        <w:rPr>
          <w:rFonts w:ascii="Arial" w:hAnsi="Arial" w:cs="Arial"/>
          <w:b/>
          <w:sz w:val="22"/>
          <w:szCs w:val="22"/>
          <w:lang w:val="el-GR"/>
        </w:rPr>
        <w:t>*********</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ΑΝΑΓΝΩΡΙΖΟΥΜΕ</w:t>
      </w:r>
      <w:r w:rsidRPr="00F87665">
        <w:rPr>
          <w:rFonts w:ascii="Arial" w:hAnsi="Arial" w:cs="Arial"/>
          <w:sz w:val="22"/>
          <w:szCs w:val="22"/>
          <w:lang w:val="el-GR"/>
        </w:rPr>
        <w:t xml:space="preserve"> τις </w:t>
      </w:r>
      <w:r w:rsidRPr="00F87665">
        <w:rPr>
          <w:rFonts w:ascii="Arial" w:hAnsi="Arial" w:cs="Arial"/>
          <w:sz w:val="22"/>
          <w:szCs w:val="22"/>
          <w:lang w:val="en-US"/>
        </w:rPr>
        <w:t>EUSAIR</w:t>
      </w:r>
      <w:r w:rsidRPr="00F87665">
        <w:rPr>
          <w:rFonts w:ascii="Arial" w:hAnsi="Arial" w:cs="Arial"/>
          <w:sz w:val="22"/>
          <w:szCs w:val="22"/>
          <w:lang w:val="el-GR"/>
        </w:rPr>
        <w:t xml:space="preserve"> και Π.Α.Ι ως ουσιώδη μέσα προαγωγής της οικονομικής ολοκλήρωσης και της εδαφικής συνοχής της περιοχής της Αδριατικής και του Ιονίου.</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ΘΕΩΡΟΥΜΕ</w:t>
      </w:r>
      <w:r w:rsidRPr="00F87665">
        <w:rPr>
          <w:rFonts w:ascii="Arial" w:hAnsi="Arial" w:cs="Arial"/>
          <w:sz w:val="22"/>
          <w:szCs w:val="22"/>
          <w:lang w:val="el-GR"/>
        </w:rPr>
        <w:t xml:space="preserve"> ότι μια μεγαλύτερη Ένωση είναι επίσης μια ισχυρότερη Ένωση και </w:t>
      </w:r>
      <w:r w:rsidRPr="00F87665">
        <w:rPr>
          <w:rFonts w:ascii="Arial" w:hAnsi="Arial" w:cs="Arial"/>
          <w:b/>
          <w:sz w:val="22"/>
          <w:szCs w:val="22"/>
          <w:lang w:val="el-GR"/>
        </w:rPr>
        <w:t>ΥΠΕΝΘΥΜΙΖΟΥΜΕ</w:t>
      </w:r>
      <w:r w:rsidRPr="00F87665">
        <w:rPr>
          <w:rFonts w:ascii="Arial" w:hAnsi="Arial" w:cs="Arial"/>
          <w:sz w:val="22"/>
          <w:szCs w:val="22"/>
          <w:lang w:val="el-GR"/>
        </w:rPr>
        <w:t xml:space="preserve"> τη σημασία της διαδικασίας διεύρυνσης της ΕΕ ως κινητήριας δύναμης για την ανάπτυξη, τη σταθερότητα και την ασφάλεια στην περιοχή της Π.Α.Ι </w:t>
      </w:r>
    </w:p>
    <w:p w:rsidR="00F2775B" w:rsidRPr="00F87665" w:rsidRDefault="00F2775B" w:rsidP="00F2775B">
      <w:pPr>
        <w:jc w:val="both"/>
        <w:rPr>
          <w:rFonts w:ascii="Arial" w:hAnsi="Arial" w:cs="Arial"/>
          <w:sz w:val="22"/>
          <w:szCs w:val="22"/>
          <w:shd w:val="clear" w:color="auto" w:fill="FFFFFF"/>
          <w:lang w:val="el-GR"/>
        </w:rPr>
      </w:pPr>
      <w:r w:rsidRPr="00F87665">
        <w:rPr>
          <w:rFonts w:ascii="Arial" w:hAnsi="Arial" w:cs="Arial"/>
          <w:sz w:val="22"/>
          <w:szCs w:val="22"/>
          <w:shd w:val="clear" w:color="auto" w:fill="FFFFFF"/>
          <w:lang w:val="el-GR"/>
        </w:rPr>
        <w:t xml:space="preserve">- </w:t>
      </w:r>
      <w:r w:rsidRPr="00F87665">
        <w:rPr>
          <w:rFonts w:ascii="Arial" w:hAnsi="Arial" w:cs="Arial"/>
          <w:b/>
          <w:sz w:val="22"/>
          <w:szCs w:val="22"/>
          <w:shd w:val="clear" w:color="auto" w:fill="FFFFFF"/>
          <w:lang w:val="el-GR"/>
        </w:rPr>
        <w:t>ΠΙΣΤΕΥΟΥΜΕ</w:t>
      </w:r>
      <w:r w:rsidRPr="00F87665">
        <w:rPr>
          <w:rFonts w:ascii="Arial" w:hAnsi="Arial" w:cs="Arial"/>
          <w:sz w:val="22"/>
          <w:szCs w:val="22"/>
          <w:shd w:val="clear" w:color="auto" w:fill="FFFFFF"/>
          <w:lang w:val="el-GR"/>
        </w:rPr>
        <w:t xml:space="preserve"> ότι η διεύρυνση της ΕΕ παραμένει πρωταρχικός μοχλός για την επίτευξη μακροπρόθεσμης ασφάλειας,  ειρήνης, σταθερότητας και ευημερίας στην Ευρώπη. Εξακολουθεί να προωθεί κοινές αξίες, ενώ παράλληλα ενισχύει την ανάπτυξη και τη συμφιλίωση. </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ΔΕΣΜΕΥΟΜΑΣΤΕ</w:t>
      </w:r>
      <w:r w:rsidRPr="00F87665">
        <w:rPr>
          <w:rFonts w:ascii="Arial" w:hAnsi="Arial" w:cs="Arial"/>
          <w:sz w:val="22"/>
          <w:szCs w:val="22"/>
          <w:lang w:val="el-GR"/>
        </w:rPr>
        <w:t xml:space="preserve"> να συνεχίσουμε να στηρίζουμε το στόχο ενσωμάτωσης στην ΕΕ των χωρών των Δυτικών Βαλκανίων και να υποστηρίζουμε τις υποψήφιες χώρες στις προσπάθειες ένταξης τους στην Ευρωπαϊκή Ένωση</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ΤΟΝΙΖΟΥΜΕ </w:t>
      </w:r>
      <w:r w:rsidRPr="00F87665">
        <w:rPr>
          <w:rFonts w:ascii="Arial" w:hAnsi="Arial" w:cs="Arial"/>
          <w:sz w:val="22"/>
          <w:szCs w:val="22"/>
          <w:lang w:val="el-GR"/>
        </w:rPr>
        <w:t xml:space="preserve">ότι για την επιτυχή συμβολή του Σχεδίου Δράσης </w:t>
      </w:r>
      <w:r w:rsidRPr="00F87665">
        <w:rPr>
          <w:rFonts w:ascii="Arial" w:hAnsi="Arial" w:cs="Arial"/>
          <w:sz w:val="22"/>
          <w:szCs w:val="22"/>
          <w:lang w:val="en-US"/>
        </w:rPr>
        <w:t>EUSAIR</w:t>
      </w:r>
      <w:r w:rsidRPr="00F87665">
        <w:rPr>
          <w:rFonts w:ascii="Arial" w:hAnsi="Arial" w:cs="Arial"/>
          <w:sz w:val="22"/>
          <w:szCs w:val="22"/>
          <w:lang w:val="el-GR"/>
        </w:rPr>
        <w:t xml:space="preserve"> στην προαγωγή της οικονομικής ευημερίας και την πρόοδο της διεύρυνσης της ΕΕ στα Δυτικά Βαλκάνια, η συνεχής επιδίωξη των επενδύσεων σε θεμελιώδεις μεταρρυθμίσεις, την οικοδόμηση θεσμών, τη δημοκρατική διακυβέρνηση, το κράτος δικαίου και τη συμμετοχή της κοινωνίας των πολιτών είναι παράγοντες ζωτικής σημασίας </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ΑΝΑΓΝΩΡΙΖΟΥΜΕ</w:t>
      </w:r>
      <w:r w:rsidRPr="00F87665">
        <w:rPr>
          <w:rFonts w:ascii="Arial" w:hAnsi="Arial" w:cs="Arial"/>
          <w:sz w:val="22"/>
          <w:szCs w:val="22"/>
          <w:lang w:val="el-GR"/>
        </w:rPr>
        <w:t xml:space="preserve"> την πρόοδο που σημείωσαν οι υποψήφιες για ένταξη χώρες που συμμετέχουν στην Π.Α.Ι/</w:t>
      </w:r>
      <w:r w:rsidRPr="00F87665">
        <w:rPr>
          <w:rFonts w:ascii="Arial" w:hAnsi="Arial" w:cs="Arial"/>
          <w:sz w:val="22"/>
          <w:szCs w:val="22"/>
          <w:lang w:val="en-US"/>
        </w:rPr>
        <w:t>EUSAIR</w:t>
      </w:r>
      <w:r w:rsidRPr="00F87665">
        <w:rPr>
          <w:rFonts w:ascii="Arial" w:hAnsi="Arial" w:cs="Arial"/>
          <w:sz w:val="22"/>
          <w:szCs w:val="22"/>
          <w:lang w:val="el-GR"/>
        </w:rPr>
        <w:t xml:space="preserve"> και τις </w:t>
      </w:r>
      <w:r w:rsidRPr="00F87665">
        <w:rPr>
          <w:rFonts w:ascii="Arial" w:hAnsi="Arial" w:cs="Arial"/>
          <w:b/>
          <w:sz w:val="22"/>
          <w:szCs w:val="22"/>
          <w:lang w:val="el-GR"/>
        </w:rPr>
        <w:t>ΕΝΘΑΡΡΥΝΟΥΜΕ</w:t>
      </w:r>
      <w:r w:rsidRPr="00F87665">
        <w:rPr>
          <w:rFonts w:ascii="Arial" w:hAnsi="Arial" w:cs="Arial"/>
          <w:sz w:val="22"/>
          <w:szCs w:val="22"/>
          <w:lang w:val="el-GR"/>
        </w:rPr>
        <w:t xml:space="preserve"> να παραμείνουν επικεντρωμένες στις μεταρρυθμίσεις που αποδεικνύουν έμπρακτα την προσήλωσή τους στις ευρωπαϊκές αξίες, πρότυπα και αρχές, με ιδιαίτερη έμφαση στα θεμελιώδη </w:t>
      </w:r>
      <w:proofErr w:type="spellStart"/>
      <w:r w:rsidRPr="00F87665">
        <w:rPr>
          <w:rFonts w:ascii="Arial" w:hAnsi="Arial" w:cs="Arial"/>
          <w:sz w:val="22"/>
          <w:szCs w:val="22"/>
          <w:lang w:val="el-GR"/>
        </w:rPr>
        <w:t>προαπαιτούμενα</w:t>
      </w:r>
      <w:proofErr w:type="spellEnd"/>
      <w:r w:rsidRPr="00F87665">
        <w:rPr>
          <w:rFonts w:ascii="Arial" w:hAnsi="Arial" w:cs="Arial"/>
          <w:sz w:val="22"/>
          <w:szCs w:val="22"/>
          <w:lang w:val="el-GR"/>
        </w:rPr>
        <w:t xml:space="preserve"> της διαδικασίας ένταξης στην ΕΕ, την περιφερειακή συνεργασία και τις σχέσεις καλής γειτονίας</w:t>
      </w:r>
    </w:p>
    <w:p w:rsidR="00F2775B" w:rsidRPr="00F87665" w:rsidRDefault="00F2775B" w:rsidP="00F2775B">
      <w:pPr>
        <w:jc w:val="both"/>
        <w:rPr>
          <w:rFonts w:ascii="Arial" w:hAnsi="Arial" w:cs="Arial"/>
          <w:sz w:val="22"/>
          <w:szCs w:val="22"/>
          <w:lang w:val="el-GR"/>
        </w:rPr>
      </w:pPr>
      <w:r w:rsidRPr="00F87665">
        <w:rPr>
          <w:sz w:val="22"/>
          <w:szCs w:val="22"/>
          <w:lang w:val="el-GR"/>
        </w:rPr>
        <w:t>-</w:t>
      </w:r>
      <w:r w:rsidRPr="00F87665">
        <w:rPr>
          <w:rFonts w:ascii="Arial" w:hAnsi="Arial" w:cs="Arial"/>
          <w:sz w:val="22"/>
          <w:szCs w:val="22"/>
          <w:lang w:val="el-GR"/>
        </w:rPr>
        <w:t xml:space="preserve"> </w:t>
      </w:r>
      <w:r w:rsidRPr="00F87665">
        <w:rPr>
          <w:rFonts w:ascii="Arial" w:hAnsi="Arial" w:cs="Arial"/>
          <w:b/>
          <w:sz w:val="22"/>
          <w:szCs w:val="22"/>
          <w:lang w:val="el-GR"/>
        </w:rPr>
        <w:t>ΥΠΟΓΡΑΜΜΙΖΟΥΜΕ</w:t>
      </w:r>
      <w:r w:rsidRPr="00F87665">
        <w:rPr>
          <w:rFonts w:ascii="Arial" w:hAnsi="Arial" w:cs="Arial"/>
          <w:sz w:val="22"/>
          <w:szCs w:val="22"/>
          <w:lang w:val="el-GR"/>
        </w:rPr>
        <w:t xml:space="preserve"> ότι η προοπτική ένταξης στην ΕΕ των χωρών που συμμετέχουν στην Π.Α.Ι/</w:t>
      </w:r>
      <w:r w:rsidRPr="00F87665">
        <w:rPr>
          <w:rFonts w:ascii="Arial" w:hAnsi="Arial" w:cs="Arial"/>
          <w:sz w:val="22"/>
          <w:szCs w:val="22"/>
          <w:lang w:val="en-US"/>
        </w:rPr>
        <w:t>EUSAIR</w:t>
      </w:r>
      <w:r w:rsidRPr="00F87665">
        <w:rPr>
          <w:rFonts w:ascii="Arial" w:hAnsi="Arial" w:cs="Arial"/>
          <w:sz w:val="22"/>
          <w:szCs w:val="22"/>
          <w:lang w:val="el-GR"/>
        </w:rPr>
        <w:t xml:space="preserve"> αποτελεί κινητήρια δύναμη για το μετασχηματισμό ολόκληρης της περιοχής της Αδριατικής και του Ιονίου. </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ΤΟΝΙΖΟΥΜΕ</w:t>
      </w:r>
      <w:r w:rsidRPr="00F87665">
        <w:rPr>
          <w:rFonts w:ascii="Arial" w:hAnsi="Arial" w:cs="Arial"/>
          <w:sz w:val="22"/>
          <w:szCs w:val="22"/>
          <w:lang w:val="el-GR"/>
        </w:rPr>
        <w:t xml:space="preserve">. ότι η διεύρυνση της ΕΕ στα Δυτικά Βαλκάνια θα πρέπει να διατηρήσει τη δυναμική και την αξιοπιστία της, βασισμένη σε μια σταθερή, αξιοκρατική και ευέλικτη διαδικασία ένταξης στην ΕΕ, εστιασμένη στην εφαρμογή θεμελιωδών μεταρρυθμίσεων και την περαιτέρω οικονομική ολοκλήρωση, τόσο εντός της περιοχής όσο και μεταξύ της περιοχής και της ΕΕ </w:t>
      </w:r>
    </w:p>
    <w:p w:rsidR="00F2775B" w:rsidRPr="00F87665" w:rsidRDefault="00F2775B" w:rsidP="00F2775B">
      <w:pPr>
        <w:jc w:val="both"/>
        <w:rPr>
          <w:rFonts w:ascii="Arial" w:hAnsi="Arial" w:cs="Arial"/>
          <w:sz w:val="22"/>
          <w:szCs w:val="22"/>
          <w:shd w:val="clear" w:color="auto" w:fill="FFFFFF"/>
          <w:lang w:val="el-GR"/>
        </w:rPr>
      </w:pPr>
      <w:r w:rsidRPr="00F87665">
        <w:rPr>
          <w:rFonts w:ascii="Arial" w:hAnsi="Arial" w:cs="Arial"/>
          <w:b/>
          <w:sz w:val="22"/>
          <w:szCs w:val="22"/>
          <w:shd w:val="clear" w:color="auto" w:fill="FFFFFF"/>
          <w:lang w:val="el-GR"/>
        </w:rPr>
        <w:t xml:space="preserve">- ΥΠΟΓΡΑΜΜΙΖΟΥΜΕ </w:t>
      </w:r>
      <w:r w:rsidRPr="00F87665">
        <w:rPr>
          <w:rFonts w:ascii="Arial" w:hAnsi="Arial" w:cs="Arial"/>
          <w:sz w:val="22"/>
          <w:szCs w:val="22"/>
          <w:shd w:val="clear" w:color="auto" w:fill="FFFFFF"/>
          <w:lang w:val="el-GR"/>
        </w:rPr>
        <w:t xml:space="preserve">τη σημασία της κοινωνίας των πολιτών και της συμμετοχής των νέων στη </w:t>
      </w:r>
      <w:proofErr w:type="spellStart"/>
      <w:r w:rsidRPr="00F87665">
        <w:rPr>
          <w:rFonts w:ascii="Arial" w:hAnsi="Arial" w:cs="Arial"/>
          <w:sz w:val="22"/>
          <w:szCs w:val="22"/>
          <w:shd w:val="clear" w:color="auto" w:fill="FFFFFF"/>
          <w:lang w:val="el-GR"/>
        </w:rPr>
        <w:t>μακρο</w:t>
      </w:r>
      <w:proofErr w:type="spellEnd"/>
      <w:r w:rsidRPr="00F87665">
        <w:rPr>
          <w:rFonts w:ascii="Arial" w:hAnsi="Arial" w:cs="Arial"/>
          <w:sz w:val="22"/>
          <w:szCs w:val="22"/>
          <w:shd w:val="clear" w:color="auto" w:fill="FFFFFF"/>
          <w:lang w:val="el-GR"/>
        </w:rPr>
        <w:t>-περιφερειακή διαδικασία</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ΥΠΟΓΡΑΜΜΙΖΟΥΜΕ</w:t>
      </w:r>
      <w:r w:rsidRPr="00F87665">
        <w:rPr>
          <w:rFonts w:ascii="Arial" w:hAnsi="Arial" w:cs="Arial"/>
          <w:sz w:val="22"/>
          <w:szCs w:val="22"/>
          <w:lang w:val="el-GR"/>
        </w:rPr>
        <w:t xml:space="preserve"> την ανάγκη μιας ανιούσας προσέγγισης (από τη βάση προς την κορυφή), που θα περιλαμβάνει και την κοινωνία των πολιτών, της οποίας η πλήρης και ενεργός συμμετοχή στη διαδικασία δύναται να προσφέρει προστιθέμενη αξία </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w:t>
      </w:r>
      <w:r w:rsidRPr="00F87665">
        <w:rPr>
          <w:rFonts w:ascii="Arial" w:hAnsi="Arial" w:cs="Arial"/>
          <w:sz w:val="22"/>
          <w:szCs w:val="22"/>
          <w:lang w:val="el-GR"/>
        </w:rPr>
        <w:t xml:space="preserve"> </w:t>
      </w:r>
      <w:r w:rsidRPr="00F87665">
        <w:rPr>
          <w:rFonts w:ascii="Arial" w:hAnsi="Arial" w:cs="Arial"/>
          <w:b/>
          <w:sz w:val="22"/>
          <w:szCs w:val="22"/>
          <w:lang w:val="el-GR"/>
        </w:rPr>
        <w:t>ΚΑΛΟΥΜΕ</w:t>
      </w:r>
      <w:r w:rsidRPr="00F87665">
        <w:rPr>
          <w:rFonts w:ascii="Arial" w:hAnsi="Arial" w:cs="Arial"/>
          <w:sz w:val="22"/>
          <w:szCs w:val="22"/>
          <w:lang w:val="el-GR"/>
        </w:rPr>
        <w:t xml:space="preserve"> τα ευρωπαϊκά θεσμικά όργανα και τις συμμετέχουσες χώρες και τους εμπλεκόμενους</w:t>
      </w:r>
      <w:r w:rsidRPr="00F87665">
        <w:rPr>
          <w:sz w:val="22"/>
          <w:szCs w:val="22"/>
          <w:lang w:val="el-GR"/>
        </w:rPr>
        <w:t xml:space="preserve"> </w:t>
      </w:r>
      <w:r w:rsidRPr="00F87665">
        <w:rPr>
          <w:rFonts w:ascii="Arial" w:hAnsi="Arial" w:cs="Arial"/>
          <w:sz w:val="22"/>
          <w:szCs w:val="22"/>
          <w:lang w:val="el-GR"/>
        </w:rPr>
        <w:t xml:space="preserve">στην </w:t>
      </w:r>
      <w:r w:rsidRPr="00F87665">
        <w:rPr>
          <w:rFonts w:ascii="Arial" w:hAnsi="Arial" w:cs="Arial"/>
          <w:sz w:val="22"/>
          <w:szCs w:val="22"/>
        </w:rPr>
        <w:t>EUSAIR</w:t>
      </w:r>
      <w:r w:rsidRPr="00F87665">
        <w:rPr>
          <w:rFonts w:ascii="Arial" w:hAnsi="Arial" w:cs="Arial"/>
          <w:sz w:val="22"/>
          <w:szCs w:val="22"/>
          <w:lang w:val="el-GR"/>
        </w:rPr>
        <w:t xml:space="preserve"> φορείς να ενισχύσουν τη δέσμευσή τους προς το σκοπό της υλοποίησης επιτυχημένων </w:t>
      </w:r>
      <w:proofErr w:type="spellStart"/>
      <w:r w:rsidRPr="00F87665">
        <w:rPr>
          <w:rFonts w:ascii="Arial" w:hAnsi="Arial" w:cs="Arial"/>
          <w:sz w:val="22"/>
          <w:szCs w:val="22"/>
          <w:lang w:val="el-GR"/>
        </w:rPr>
        <w:t>μακρο</w:t>
      </w:r>
      <w:proofErr w:type="spellEnd"/>
      <w:r w:rsidRPr="00F87665">
        <w:rPr>
          <w:rFonts w:ascii="Arial" w:hAnsi="Arial" w:cs="Arial"/>
          <w:sz w:val="22"/>
          <w:szCs w:val="22"/>
          <w:lang w:val="el-GR"/>
        </w:rPr>
        <w:t>-περιφερειακών έργων, παρέχοντας τη δέουσα πολιτική υποστήριξη, εγγυημένη χρηματοδότηση και αναγνωρισμένη προστιθέμενη αξία</w:t>
      </w:r>
    </w:p>
    <w:p w:rsidR="00F2775B" w:rsidRPr="00F87665" w:rsidRDefault="00F2775B" w:rsidP="00F2775B">
      <w:pPr>
        <w:jc w:val="both"/>
        <w:rPr>
          <w:rFonts w:ascii="Arial" w:hAnsi="Arial" w:cs="Arial"/>
          <w:sz w:val="22"/>
          <w:szCs w:val="22"/>
          <w:shd w:val="clear" w:color="auto" w:fill="FFFFFF"/>
          <w:lang w:val="el-GR"/>
        </w:rPr>
      </w:pPr>
      <w:r w:rsidRPr="00F87665">
        <w:rPr>
          <w:rFonts w:ascii="Arial" w:hAnsi="Arial" w:cs="Arial"/>
          <w:b/>
          <w:sz w:val="22"/>
          <w:szCs w:val="22"/>
          <w:shd w:val="clear" w:color="auto" w:fill="FFFFFF"/>
          <w:lang w:val="el-GR"/>
        </w:rPr>
        <w:lastRenderedPageBreak/>
        <w:t xml:space="preserve">- ΘΕΩΡΟΥΜΕ </w:t>
      </w:r>
      <w:r w:rsidRPr="00F87665">
        <w:rPr>
          <w:rFonts w:ascii="Arial" w:hAnsi="Arial" w:cs="Arial"/>
          <w:sz w:val="22"/>
          <w:szCs w:val="22"/>
          <w:shd w:val="clear" w:color="auto" w:fill="FFFFFF"/>
          <w:lang w:val="el-GR"/>
        </w:rPr>
        <w:t>τον τουρισμό ως ουσιώδη και επωφελή για την Περιοχή Αδριατικής και Ιονίου</w:t>
      </w:r>
      <w:r w:rsidRPr="00F87665">
        <w:rPr>
          <w:sz w:val="22"/>
          <w:szCs w:val="22"/>
          <w:lang w:val="el-GR"/>
        </w:rPr>
        <w:t xml:space="preserve"> </w:t>
      </w:r>
      <w:r w:rsidRPr="00F87665">
        <w:rPr>
          <w:rFonts w:ascii="Arial" w:hAnsi="Arial" w:cs="Arial"/>
          <w:sz w:val="22"/>
          <w:szCs w:val="22"/>
          <w:shd w:val="clear" w:color="auto" w:fill="FFFFFF"/>
          <w:lang w:val="el-GR"/>
        </w:rPr>
        <w:t>τομέα, καθώς παρέχει οικονομικά μέσα και κίνητρα για τη διατήρηση της πολιτιστικής ιστορίας, των μνημείων τοπικής πολιτιστικής κληρονομιάς και των εθίμων</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w:t>
      </w:r>
      <w:r w:rsidRPr="00F87665">
        <w:rPr>
          <w:rFonts w:ascii="Arial" w:hAnsi="Arial" w:cs="Arial"/>
          <w:sz w:val="22"/>
          <w:szCs w:val="22"/>
          <w:lang w:val="el-GR"/>
        </w:rPr>
        <w:t xml:space="preserve"> </w:t>
      </w:r>
      <w:r w:rsidRPr="00F87665">
        <w:rPr>
          <w:rFonts w:ascii="Arial" w:hAnsi="Arial" w:cs="Arial"/>
          <w:b/>
          <w:sz w:val="22"/>
          <w:szCs w:val="22"/>
          <w:lang w:val="el-GR"/>
        </w:rPr>
        <w:t>ΠΙΣΤΕΥΟΥΜΕ</w:t>
      </w:r>
      <w:r w:rsidRPr="00F87665">
        <w:rPr>
          <w:rFonts w:ascii="Arial" w:hAnsi="Arial" w:cs="Arial"/>
          <w:sz w:val="22"/>
          <w:szCs w:val="22"/>
          <w:lang w:val="el-GR"/>
        </w:rPr>
        <w:t xml:space="preserve"> ότι ο βιώσιμος τουρισμός έχει εξελιχθεί από ένα θεωρητικό στόχο σε μια στρατηγική αναγκαιότητα. Στο πλαίσιο της επιταχυνόμενης κλιματικής αλλαγής, των επανειλημμένων παγκόσμιων κρίσεων και των αυξανόμενων κοινωνικών προσδοκιών, η υπεύθυνη διαχείριση του τουρισμού αποτελεί βασική προτεραιότητα για τις εθνικές διοικήσεις, τους ιδιωτικούς φορείς και τις τοπικές κοινότητες. </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bCs/>
          <w:sz w:val="22"/>
          <w:szCs w:val="22"/>
          <w:lang w:val="el-GR"/>
        </w:rPr>
      </w:pPr>
      <w:r w:rsidRPr="00F87665">
        <w:rPr>
          <w:rFonts w:ascii="Arial" w:hAnsi="Arial" w:cs="Arial"/>
          <w:sz w:val="22"/>
          <w:szCs w:val="22"/>
          <w:lang w:val="el-GR"/>
        </w:rPr>
        <w:t xml:space="preserve"> - </w:t>
      </w:r>
      <w:r w:rsidRPr="00F87665">
        <w:rPr>
          <w:rFonts w:ascii="Arial" w:hAnsi="Arial" w:cs="Arial"/>
          <w:b/>
          <w:bCs/>
          <w:sz w:val="22"/>
          <w:szCs w:val="22"/>
          <w:lang w:val="el-GR"/>
        </w:rPr>
        <w:t xml:space="preserve">ΚΑΛΟΥΜΕ </w:t>
      </w:r>
      <w:r w:rsidRPr="00F87665">
        <w:rPr>
          <w:rFonts w:ascii="Arial" w:hAnsi="Arial" w:cs="Arial"/>
          <w:bCs/>
          <w:sz w:val="22"/>
          <w:szCs w:val="22"/>
          <w:lang w:val="el-GR"/>
        </w:rPr>
        <w:t>τα κράτη μέλη της Π.</w:t>
      </w:r>
      <w:r w:rsidRPr="00F87665">
        <w:rPr>
          <w:rFonts w:ascii="Arial" w:hAnsi="Arial" w:cs="Arial"/>
          <w:bCs/>
          <w:sz w:val="22"/>
          <w:szCs w:val="22"/>
          <w:lang w:val="en-US"/>
        </w:rPr>
        <w:t>A</w:t>
      </w:r>
      <w:r w:rsidRPr="00F87665">
        <w:rPr>
          <w:rFonts w:ascii="Arial" w:hAnsi="Arial" w:cs="Arial"/>
          <w:bCs/>
          <w:sz w:val="22"/>
          <w:szCs w:val="22"/>
          <w:lang w:val="el-GR"/>
        </w:rPr>
        <w:t>.Ι/</w:t>
      </w:r>
      <w:r w:rsidRPr="00F87665">
        <w:rPr>
          <w:rFonts w:ascii="Arial" w:hAnsi="Arial" w:cs="Arial"/>
          <w:bCs/>
          <w:sz w:val="22"/>
          <w:szCs w:val="22"/>
          <w:lang w:val="en-US"/>
        </w:rPr>
        <w:t>EUSAIR</w:t>
      </w:r>
      <w:r w:rsidRPr="00F87665">
        <w:rPr>
          <w:rFonts w:ascii="Arial" w:hAnsi="Arial" w:cs="Arial"/>
          <w:bCs/>
          <w:sz w:val="22"/>
          <w:szCs w:val="22"/>
          <w:lang w:val="el-GR"/>
        </w:rPr>
        <w:t xml:space="preserve"> να ενισχύσουν τις συνεργατικές τους προσπάθειες για την προώθηση βιώσιμων μοντέλων τουρισμού. Αυτά περιλαμβάνουν, ενδεικτικά, τον </w:t>
      </w:r>
      <w:r w:rsidRPr="00F87665">
        <w:rPr>
          <w:rFonts w:ascii="Arial" w:hAnsi="Arial" w:cs="Arial"/>
          <w:b/>
          <w:bCs/>
          <w:sz w:val="22"/>
          <w:szCs w:val="22"/>
          <w:lang w:val="el-GR"/>
        </w:rPr>
        <w:t>θαλάσσιο, γαστρονομικό, πολιτιστικό και αγροτικό τουρισμό</w:t>
      </w:r>
      <w:r w:rsidRPr="00F87665">
        <w:rPr>
          <w:rFonts w:ascii="Arial" w:hAnsi="Arial" w:cs="Arial"/>
          <w:bCs/>
          <w:sz w:val="22"/>
          <w:szCs w:val="22"/>
          <w:lang w:val="el-GR"/>
        </w:rPr>
        <w:t>, οι οποίοι είναι απολύτως ενδεδειγμένοι για την ανάδειξη του φυσικού και πολιτιστικού χαρακτήρα της περιοχής. Θα πρέπει να δοθεί έμφαση σε μορφές τουρισμού που αναδεικνύουν τις τοπικές παραδόσεις, την ιστορική και πολιτιστική κληρονομιά και τον περιβαλλοντικό πλούτο</w:t>
      </w:r>
    </w:p>
    <w:p w:rsidR="00F2775B" w:rsidRPr="00F87665" w:rsidRDefault="00F2775B" w:rsidP="00F2775B">
      <w:pPr>
        <w:jc w:val="both"/>
        <w:rPr>
          <w:rFonts w:ascii="Arial" w:hAnsi="Arial" w:cs="Arial"/>
          <w:b/>
          <w:bCs/>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w:t>
      </w:r>
      <w:r w:rsidRPr="00F87665">
        <w:rPr>
          <w:rFonts w:ascii="Arial" w:hAnsi="Arial" w:cs="Arial"/>
          <w:b/>
          <w:spacing w:val="7"/>
          <w:sz w:val="22"/>
          <w:szCs w:val="22"/>
          <w:shd w:val="clear" w:color="auto" w:fill="FFFFFF"/>
          <w:lang w:val="el-GR"/>
        </w:rPr>
        <w:t>ΕΠΙΣΗΜΑΙΝΟΥΜΕ</w:t>
      </w:r>
      <w:r w:rsidRPr="00F87665">
        <w:rPr>
          <w:rFonts w:ascii="Arial" w:hAnsi="Arial" w:cs="Arial"/>
          <w:spacing w:val="7"/>
          <w:sz w:val="22"/>
          <w:szCs w:val="22"/>
          <w:shd w:val="clear" w:color="auto" w:fill="FFFFFF"/>
          <w:lang w:val="el-GR"/>
        </w:rPr>
        <w:t xml:space="preserve"> την ανάγκη ενίσχυσης της πράσινης και ψηφιακής μετάβασης στον τουρισμό, καθώς και της ενίσχυσης της ανθεκτικότητας και των δεξιοτήτων στον τομέα αυτό</w:t>
      </w:r>
      <w:r w:rsidRPr="00F87665">
        <w:rPr>
          <w:rFonts w:ascii="Arial" w:hAnsi="Arial" w:cs="Arial"/>
          <w:sz w:val="22"/>
          <w:szCs w:val="22"/>
          <w:lang w:val="el-GR"/>
        </w:rPr>
        <w:t>.</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ΠΡΟΣΒΛΈΠΟΥΜΕ</w:t>
      </w:r>
      <w:r w:rsidRPr="00F87665">
        <w:rPr>
          <w:rFonts w:ascii="Arial" w:hAnsi="Arial" w:cs="Arial"/>
          <w:sz w:val="22"/>
          <w:szCs w:val="22"/>
          <w:lang w:val="el-GR"/>
        </w:rPr>
        <w:t xml:space="preserve"> στη σύνδεση του τουρισμού με τη γεωργία μέσω της προώθησης υγιεινών και αυθεντικών προϊόντων διατροφής, της μεσογειακής κουζίνας και μιας ολιστικής προσέγγισης στον τουρισμό μέσω της γαστρονομίας.</w:t>
      </w:r>
    </w:p>
    <w:p w:rsidR="00F2775B" w:rsidRPr="00F87665" w:rsidRDefault="00F2775B" w:rsidP="00F2775B">
      <w:pPr>
        <w:jc w:val="both"/>
        <w:rPr>
          <w:rFonts w:ascii="Arial" w:hAnsi="Arial" w:cs="Arial"/>
          <w:spacing w:val="7"/>
          <w:sz w:val="22"/>
          <w:szCs w:val="22"/>
          <w:shd w:val="clear" w:color="auto" w:fill="FFFFFF"/>
          <w:lang w:val="el-GR"/>
        </w:rPr>
      </w:pPr>
      <w:r w:rsidRPr="00F87665">
        <w:rPr>
          <w:rFonts w:ascii="Arial" w:hAnsi="Arial" w:cs="Arial"/>
          <w:sz w:val="22"/>
          <w:szCs w:val="22"/>
          <w:lang w:val="el-GR"/>
        </w:rPr>
        <w:t xml:space="preserve"> </w:t>
      </w:r>
      <w:r w:rsidRPr="00F87665">
        <w:rPr>
          <w:rFonts w:ascii="Arial" w:hAnsi="Arial" w:cs="Arial"/>
          <w:spacing w:val="7"/>
          <w:sz w:val="22"/>
          <w:szCs w:val="22"/>
          <w:shd w:val="clear" w:color="auto" w:fill="FFFFFF"/>
          <w:lang w:val="el-GR"/>
        </w:rPr>
        <w:t xml:space="preserve">- </w:t>
      </w:r>
      <w:r w:rsidRPr="00F87665">
        <w:rPr>
          <w:rFonts w:ascii="Arial" w:hAnsi="Arial" w:cs="Arial"/>
          <w:b/>
          <w:spacing w:val="7"/>
          <w:sz w:val="22"/>
          <w:szCs w:val="22"/>
          <w:shd w:val="clear" w:color="auto" w:fill="FFFFFF"/>
          <w:lang w:val="el-GR"/>
        </w:rPr>
        <w:t xml:space="preserve">ΥΠΟΓΡΑΜΜΙΖΟΥΜΕ </w:t>
      </w:r>
      <w:r w:rsidRPr="00F87665">
        <w:rPr>
          <w:rFonts w:ascii="Arial" w:hAnsi="Arial" w:cs="Arial"/>
          <w:spacing w:val="7"/>
          <w:sz w:val="22"/>
          <w:szCs w:val="22"/>
          <w:shd w:val="clear" w:color="auto" w:fill="FFFFFF"/>
          <w:lang w:val="el-GR"/>
        </w:rPr>
        <w:t xml:space="preserve">το κοινό ενδιαφέρον όλων των χωρών για  τη διατήρηση και προστασία του παράκτιου και ηπειρωτικού περιβάλλοντος της Αδριατικής-Ιονίου και πιστεύουμε ότι η ανάπτυξη τουριστικών κλάδων ειδικού ενδιαφέροντος, όπως ο </w:t>
      </w:r>
      <w:proofErr w:type="spellStart"/>
      <w:r w:rsidRPr="00F87665">
        <w:rPr>
          <w:rFonts w:ascii="Arial" w:hAnsi="Arial" w:cs="Arial"/>
          <w:spacing w:val="7"/>
          <w:sz w:val="22"/>
          <w:szCs w:val="22"/>
          <w:shd w:val="clear" w:color="auto" w:fill="FFFFFF"/>
          <w:lang w:val="el-GR"/>
        </w:rPr>
        <w:t>οικοτουρισμός</w:t>
      </w:r>
      <w:proofErr w:type="spellEnd"/>
      <w:r w:rsidRPr="00F87665">
        <w:rPr>
          <w:rFonts w:ascii="Arial" w:hAnsi="Arial" w:cs="Arial"/>
          <w:spacing w:val="7"/>
          <w:sz w:val="22"/>
          <w:szCs w:val="22"/>
          <w:shd w:val="clear" w:color="auto" w:fill="FFFFFF"/>
          <w:lang w:val="el-GR"/>
        </w:rPr>
        <w:t xml:space="preserve"> και ο αλιευτικός τουρισμός, αποτελεί σημαντικό παράγοντα για την οικονομία της </w:t>
      </w:r>
      <w:proofErr w:type="spellStart"/>
      <w:r w:rsidRPr="00F87665">
        <w:rPr>
          <w:rFonts w:ascii="Arial" w:hAnsi="Arial" w:cs="Arial"/>
          <w:spacing w:val="7"/>
          <w:sz w:val="22"/>
          <w:szCs w:val="22"/>
          <w:shd w:val="clear" w:color="auto" w:fill="FFFFFF"/>
          <w:lang w:val="el-GR"/>
        </w:rPr>
        <w:t>μακροπεριφέρειας</w:t>
      </w:r>
      <w:proofErr w:type="spellEnd"/>
      <w:r w:rsidRPr="00F87665">
        <w:rPr>
          <w:rFonts w:ascii="Arial" w:hAnsi="Arial" w:cs="Arial"/>
          <w:spacing w:val="7"/>
          <w:sz w:val="22"/>
          <w:szCs w:val="22"/>
          <w:shd w:val="clear" w:color="auto" w:fill="FFFFFF"/>
          <w:lang w:val="el-GR"/>
        </w:rPr>
        <w:t xml:space="preserve"> της Π.Α.Ι</w:t>
      </w:r>
    </w:p>
    <w:p w:rsidR="00F2775B" w:rsidRPr="00F87665" w:rsidRDefault="00F2775B" w:rsidP="00F2775B">
      <w:pPr>
        <w:jc w:val="both"/>
        <w:rPr>
          <w:rFonts w:ascii="Arial" w:hAnsi="Arial" w:cs="Arial"/>
          <w:sz w:val="22"/>
          <w:szCs w:val="22"/>
          <w:shd w:val="clear" w:color="auto" w:fill="FFFFFF"/>
          <w:lang w:val="el-GR"/>
        </w:rPr>
      </w:pPr>
      <w:r w:rsidRPr="00F87665">
        <w:rPr>
          <w:rFonts w:ascii="Arial" w:hAnsi="Arial" w:cs="Arial"/>
          <w:b/>
          <w:sz w:val="22"/>
          <w:szCs w:val="22"/>
          <w:lang w:val="el-GR"/>
        </w:rPr>
        <w:t xml:space="preserve">- </w:t>
      </w:r>
      <w:r w:rsidRPr="00F87665">
        <w:rPr>
          <w:rFonts w:ascii="Arial" w:hAnsi="Arial" w:cs="Arial"/>
          <w:b/>
          <w:sz w:val="22"/>
          <w:szCs w:val="22"/>
          <w:shd w:val="clear" w:color="auto" w:fill="FFFFFF"/>
          <w:lang w:val="el-GR"/>
        </w:rPr>
        <w:t xml:space="preserve">ΤΟΝΙΖΟΥΜΕ </w:t>
      </w:r>
      <w:r w:rsidRPr="00F87665">
        <w:rPr>
          <w:rFonts w:ascii="Arial" w:hAnsi="Arial" w:cs="Arial"/>
          <w:sz w:val="22"/>
          <w:szCs w:val="22"/>
          <w:shd w:val="clear" w:color="auto" w:fill="FFFFFF"/>
          <w:lang w:val="el-GR"/>
        </w:rPr>
        <w:t xml:space="preserve">την αμοιβαίως επωφελή σχέση πολιτισμού και τουρισμού, η οποία δύναται να ενισχύσει την ελκυστικότητα των περιφερειών και των χωρών. Ο πολιτισμός αποτελεί ολοένα και πιο σημαντικό συστατικό στοιχείο του τουριστικού προϊόντος, ως παράγοντας διάκρισης στην παγκόσμια αγορά. </w:t>
      </w:r>
    </w:p>
    <w:p w:rsidR="00F2775B" w:rsidRPr="00F87665" w:rsidRDefault="00F2775B" w:rsidP="00F2775B">
      <w:pPr>
        <w:jc w:val="both"/>
        <w:rPr>
          <w:rStyle w:val="a7"/>
          <w:sz w:val="22"/>
          <w:szCs w:val="22"/>
          <w:lang w:val="el-GR"/>
        </w:rPr>
      </w:pPr>
      <w:r w:rsidRPr="00F87665">
        <w:rPr>
          <w:rFonts w:ascii="Arial" w:hAnsi="Arial" w:cs="Arial"/>
          <w:sz w:val="22"/>
          <w:szCs w:val="22"/>
          <w:shd w:val="clear" w:color="auto" w:fill="FFFFFF"/>
          <w:lang w:val="el-GR"/>
        </w:rPr>
        <w:t xml:space="preserve">- </w:t>
      </w:r>
      <w:r w:rsidRPr="00F87665">
        <w:rPr>
          <w:rFonts w:ascii="Arial" w:hAnsi="Arial" w:cs="Arial"/>
          <w:b/>
          <w:sz w:val="22"/>
          <w:szCs w:val="22"/>
          <w:shd w:val="clear" w:color="auto" w:fill="FFFFFF"/>
          <w:lang w:val="el-GR"/>
        </w:rPr>
        <w:t>ΕΠΙΔΙΩΚΟΥΜΕ</w:t>
      </w:r>
      <w:r w:rsidRPr="00F87665">
        <w:rPr>
          <w:rFonts w:ascii="Arial" w:hAnsi="Arial" w:cs="Arial"/>
          <w:sz w:val="22"/>
          <w:szCs w:val="22"/>
          <w:shd w:val="clear" w:color="auto" w:fill="FFFFFF"/>
          <w:lang w:val="el-GR"/>
        </w:rPr>
        <w:t xml:space="preserve"> την προώθηση </w:t>
      </w:r>
      <w:r w:rsidRPr="00F87665">
        <w:rPr>
          <w:rFonts w:ascii="Arial" w:hAnsi="Arial" w:cs="Arial"/>
          <w:b/>
          <w:sz w:val="22"/>
          <w:szCs w:val="22"/>
          <w:shd w:val="clear" w:color="auto" w:fill="FFFFFF"/>
          <w:lang w:val="el-GR"/>
        </w:rPr>
        <w:t>επενδυτικών ευκαιριών</w:t>
      </w:r>
      <w:r w:rsidRPr="00F87665">
        <w:rPr>
          <w:rFonts w:ascii="Arial" w:hAnsi="Arial" w:cs="Arial"/>
          <w:sz w:val="22"/>
          <w:szCs w:val="22"/>
          <w:shd w:val="clear" w:color="auto" w:fill="FFFFFF"/>
          <w:lang w:val="el-GR"/>
        </w:rPr>
        <w:t xml:space="preserve"> στον τουριστικό τομέα στην περιοχή Αδριατικής και Ιονίου και την ενίσχυση της επιχειρηματικότητας </w:t>
      </w:r>
      <w:r w:rsidRPr="00F87665">
        <w:rPr>
          <w:rFonts w:ascii="Arial" w:hAnsi="Arial" w:cs="Arial"/>
          <w:b/>
          <w:sz w:val="22"/>
          <w:szCs w:val="22"/>
          <w:shd w:val="clear" w:color="auto" w:fill="FFFFFF"/>
          <w:lang w:val="el-GR"/>
        </w:rPr>
        <w:t>των γυναικών και των νέων</w:t>
      </w:r>
      <w:r w:rsidRPr="00F87665">
        <w:rPr>
          <w:rFonts w:ascii="Arial" w:hAnsi="Arial" w:cs="Arial"/>
          <w:sz w:val="22"/>
          <w:szCs w:val="22"/>
          <w:shd w:val="clear" w:color="auto" w:fill="FFFFFF"/>
          <w:lang w:val="el-GR"/>
        </w:rPr>
        <w:t>.</w:t>
      </w:r>
      <w:r w:rsidRPr="00F87665">
        <w:rPr>
          <w:rStyle w:val="a7"/>
          <w:rFonts w:ascii="Arial" w:hAnsi="Arial" w:cs="Arial"/>
          <w:sz w:val="22"/>
          <w:szCs w:val="22"/>
          <w:shd w:val="clear" w:color="auto" w:fill="FFFFFF"/>
          <w:lang w:val="el-GR"/>
        </w:rPr>
        <w:t xml:space="preserve"> </w:t>
      </w:r>
    </w:p>
    <w:p w:rsidR="00F2775B" w:rsidRPr="00F87665" w:rsidRDefault="00F2775B" w:rsidP="00F2775B">
      <w:pPr>
        <w:jc w:val="both"/>
        <w:rPr>
          <w:sz w:val="22"/>
          <w:szCs w:val="22"/>
          <w:lang w:val="el-GR"/>
        </w:rPr>
      </w:pPr>
      <w:r w:rsidRPr="00F87665">
        <w:rPr>
          <w:rStyle w:val="a7"/>
          <w:rFonts w:ascii="Arial" w:hAnsi="Arial" w:cs="Arial"/>
          <w:sz w:val="22"/>
          <w:szCs w:val="22"/>
          <w:shd w:val="clear" w:color="auto" w:fill="FFFFFF"/>
          <w:lang w:val="el-GR"/>
        </w:rPr>
        <w:t xml:space="preserve">- </w:t>
      </w:r>
      <w:r w:rsidRPr="00F87665">
        <w:rPr>
          <w:rFonts w:ascii="Arial" w:hAnsi="Arial" w:cs="Arial"/>
          <w:b/>
          <w:sz w:val="22"/>
          <w:szCs w:val="22"/>
          <w:shd w:val="clear" w:color="auto" w:fill="FFFFFF"/>
          <w:lang w:val="el-GR"/>
        </w:rPr>
        <w:t>ΑΝΑΓΝΩΡΙΖΟΥΜΕ</w:t>
      </w:r>
      <w:r w:rsidRPr="00F87665">
        <w:rPr>
          <w:rFonts w:ascii="Arial" w:hAnsi="Arial" w:cs="Arial"/>
          <w:sz w:val="22"/>
          <w:szCs w:val="22"/>
          <w:shd w:val="clear" w:color="auto" w:fill="FFFFFF"/>
          <w:lang w:val="el-GR"/>
        </w:rPr>
        <w:t xml:space="preserve"> την ανάγκη περιορισμού της γραφειοκρατίας , απλοποίησης της νομοθεσίας και αναβάθμισης των υποδομών στις χώρες Α.Ι, προκειμένου να ενισχύσουν την ανταγωνιστικότητά τους σε παγκόσμια κλίμακα.</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ΕΠΑΝΑΒΕΒΑΙΩΝΟΜΕ</w:t>
      </w:r>
      <w:r w:rsidRPr="00F87665">
        <w:rPr>
          <w:rFonts w:ascii="Arial" w:hAnsi="Arial" w:cs="Arial"/>
          <w:sz w:val="22"/>
          <w:szCs w:val="22"/>
          <w:lang w:val="el-GR"/>
        </w:rPr>
        <w:t xml:space="preserve"> τη σθεναρή μας υποστήριξη προς δραστηριότητες που διεξάγονται σε περιφερειακό, εθνικό, </w:t>
      </w:r>
      <w:proofErr w:type="spellStart"/>
      <w:r w:rsidRPr="00F87665">
        <w:rPr>
          <w:rFonts w:ascii="Arial" w:hAnsi="Arial" w:cs="Arial"/>
          <w:sz w:val="22"/>
          <w:szCs w:val="22"/>
          <w:lang w:val="el-GR"/>
        </w:rPr>
        <w:t>μακροπεριφερειακό</w:t>
      </w:r>
      <w:proofErr w:type="spellEnd"/>
      <w:r w:rsidRPr="00F87665">
        <w:rPr>
          <w:rFonts w:ascii="Arial" w:hAnsi="Arial" w:cs="Arial"/>
          <w:sz w:val="22"/>
          <w:szCs w:val="22"/>
          <w:lang w:val="el-GR"/>
        </w:rPr>
        <w:t xml:space="preserve"> και διακρατικό επίπεδο, οι οποίες σχετίζονται με την ανάπτυξη και την ευημερία της περιοχής Αδριατικής-Ιονίου.</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p>
    <w:p w:rsidR="00F2775B" w:rsidRPr="00F87665" w:rsidRDefault="00F2775B" w:rsidP="00F2775B">
      <w:pPr>
        <w:jc w:val="both"/>
        <w:rPr>
          <w:rFonts w:ascii="Arial" w:hAnsi="Arial" w:cs="Arial"/>
          <w:sz w:val="22"/>
          <w:szCs w:val="22"/>
          <w:lang w:val="el-GR" w:eastAsia="el-GR"/>
        </w:rPr>
      </w:pPr>
      <w:r w:rsidRPr="00F87665">
        <w:rPr>
          <w:rFonts w:ascii="Arial" w:hAnsi="Arial" w:cs="Arial"/>
          <w:sz w:val="22"/>
          <w:szCs w:val="22"/>
          <w:lang w:val="el-GR"/>
        </w:rPr>
        <w:t xml:space="preserve">- </w:t>
      </w:r>
      <w:r w:rsidRPr="00F87665">
        <w:rPr>
          <w:rFonts w:ascii="Arial" w:hAnsi="Arial" w:cs="Arial"/>
          <w:b/>
          <w:sz w:val="22"/>
          <w:szCs w:val="22"/>
          <w:lang w:val="el-GR" w:eastAsia="el-GR"/>
        </w:rPr>
        <w:t>ΠΡΟΣΒΛΕΠΟΥΜΕ</w:t>
      </w:r>
      <w:r w:rsidRPr="00F87665">
        <w:rPr>
          <w:rFonts w:ascii="Arial" w:hAnsi="Arial" w:cs="Arial"/>
          <w:sz w:val="22"/>
          <w:szCs w:val="22"/>
          <w:lang w:val="el-GR" w:eastAsia="el-GR"/>
        </w:rPr>
        <w:t xml:space="preserve"> στην ενίσχυση του ρόλου της </w:t>
      </w:r>
      <w:r w:rsidRPr="00F87665">
        <w:rPr>
          <w:rFonts w:ascii="Arial" w:hAnsi="Arial" w:cs="Arial"/>
          <w:sz w:val="22"/>
          <w:szCs w:val="22"/>
          <w:lang w:val="en-US" w:eastAsia="el-GR"/>
        </w:rPr>
        <w:t>EUSAIR</w:t>
      </w:r>
      <w:r w:rsidRPr="00F87665">
        <w:rPr>
          <w:rFonts w:ascii="Arial" w:hAnsi="Arial" w:cs="Arial"/>
          <w:sz w:val="22"/>
          <w:szCs w:val="22"/>
          <w:lang w:val="el-GR" w:eastAsia="el-GR"/>
        </w:rPr>
        <w:t xml:space="preserve"> στην</w:t>
      </w:r>
      <w:r w:rsidRPr="00F87665">
        <w:rPr>
          <w:sz w:val="22"/>
          <w:szCs w:val="22"/>
          <w:lang w:val="el-GR"/>
        </w:rPr>
        <w:t xml:space="preserve"> </w:t>
      </w:r>
      <w:r w:rsidRPr="00F87665">
        <w:rPr>
          <w:rFonts w:ascii="Arial" w:hAnsi="Arial" w:cs="Arial"/>
          <w:sz w:val="22"/>
          <w:szCs w:val="22"/>
          <w:lang w:val="el-GR" w:eastAsia="el-GR"/>
        </w:rPr>
        <w:t xml:space="preserve">μετά- το- 2027 Πολιτική Συνοχής της ΕΕ, προωθώντας την περιφερειακή συνεργασία, την ανθεκτικότητα στις κρίσεις και τη βιώσιμη ανάπτυξη. Η προσέγγιση «σκεφτείτε τοπικά, σχεδιάστε </w:t>
      </w:r>
      <w:proofErr w:type="spellStart"/>
      <w:r w:rsidRPr="00F87665">
        <w:rPr>
          <w:rFonts w:ascii="Arial" w:hAnsi="Arial" w:cs="Arial"/>
          <w:sz w:val="22"/>
          <w:szCs w:val="22"/>
          <w:lang w:val="el-GR" w:eastAsia="el-GR"/>
        </w:rPr>
        <w:t>μακροπεριφερειακά</w:t>
      </w:r>
      <w:proofErr w:type="spellEnd"/>
      <w:r w:rsidRPr="00F87665">
        <w:rPr>
          <w:rFonts w:ascii="Arial" w:hAnsi="Arial" w:cs="Arial"/>
          <w:sz w:val="22"/>
          <w:szCs w:val="22"/>
          <w:lang w:val="el-GR" w:eastAsia="el-GR"/>
        </w:rPr>
        <w:t xml:space="preserve">, δράστε ευρωπαϊκά» στηρίζει τον στόχο προώθησης μιας </w:t>
      </w:r>
      <w:proofErr w:type="spellStart"/>
      <w:r w:rsidRPr="00F87665">
        <w:rPr>
          <w:rFonts w:ascii="Arial" w:hAnsi="Arial" w:cs="Arial"/>
          <w:sz w:val="22"/>
          <w:szCs w:val="22"/>
          <w:lang w:val="el-GR" w:eastAsia="el-GR"/>
        </w:rPr>
        <w:t>τοποκεντρικής</w:t>
      </w:r>
      <w:proofErr w:type="spellEnd"/>
      <w:r w:rsidRPr="00F87665">
        <w:rPr>
          <w:rFonts w:ascii="Arial" w:hAnsi="Arial" w:cs="Arial"/>
          <w:sz w:val="22"/>
          <w:szCs w:val="22"/>
          <w:lang w:val="el-GR" w:eastAsia="el-GR"/>
        </w:rPr>
        <w:t xml:space="preserve"> αναπτυξιακής στρατηγικής για την αντιμετώπιση των περιφερειακών προκλήσεων στο πλαίσιο της </w:t>
      </w:r>
      <w:r w:rsidRPr="00F87665">
        <w:rPr>
          <w:rFonts w:ascii="Arial" w:hAnsi="Arial" w:cs="Arial"/>
          <w:sz w:val="22"/>
          <w:szCs w:val="22"/>
          <w:lang w:val="en-US" w:eastAsia="el-GR"/>
        </w:rPr>
        <w:t>EUSAIR</w:t>
      </w:r>
      <w:r w:rsidRPr="00F87665">
        <w:rPr>
          <w:rFonts w:ascii="Arial" w:hAnsi="Arial" w:cs="Arial"/>
          <w:sz w:val="22"/>
          <w:szCs w:val="22"/>
          <w:lang w:val="el-GR" w:eastAsia="el-GR"/>
        </w:rPr>
        <w:t>.</w:t>
      </w:r>
    </w:p>
    <w:p w:rsidR="00F2775B" w:rsidRPr="00F87665" w:rsidRDefault="00F2775B" w:rsidP="00F2775B">
      <w:pPr>
        <w:jc w:val="both"/>
        <w:rPr>
          <w:rFonts w:ascii="Arial" w:eastAsiaTheme="minorHAnsi" w:hAnsi="Arial" w:cs="Arial"/>
          <w:sz w:val="22"/>
          <w:szCs w:val="22"/>
          <w:lang w:val="el-GR" w:eastAsia="en-US"/>
        </w:rPr>
      </w:pPr>
      <w:r w:rsidRPr="00F87665">
        <w:rPr>
          <w:rFonts w:ascii="Arial" w:hAnsi="Arial" w:cs="Arial"/>
          <w:b/>
          <w:sz w:val="22"/>
          <w:szCs w:val="22"/>
          <w:lang w:val="el-GR"/>
        </w:rPr>
        <w:t xml:space="preserve"> -ΕΝΘΑΡΡΥΝΟΥΜΕ</w:t>
      </w:r>
      <w:r w:rsidRPr="00F87665">
        <w:rPr>
          <w:rFonts w:ascii="Arial" w:hAnsi="Arial" w:cs="Arial"/>
          <w:sz w:val="22"/>
          <w:szCs w:val="22"/>
          <w:lang w:val="el-GR"/>
        </w:rPr>
        <w:t xml:space="preserve"> τη διερεύνηση μηχανισμών χρηματοδότησης και χρηματοδοτικών μέσων της ΕΕ ώστε να ανταποκρίνονται στις περιφερειακές ανάγκες και πολιτικές. </w:t>
      </w:r>
    </w:p>
    <w:p w:rsidR="00F2775B" w:rsidRPr="00F87665" w:rsidRDefault="00F2775B" w:rsidP="00F2775B">
      <w:pPr>
        <w:jc w:val="both"/>
        <w:rPr>
          <w:rFonts w:ascii="Arial" w:hAnsi="Arial" w:cs="Arial"/>
          <w:b/>
          <w:sz w:val="22"/>
          <w:szCs w:val="22"/>
          <w:shd w:val="clear" w:color="auto" w:fill="FFFFFF"/>
          <w:lang w:val="el-GR"/>
        </w:rPr>
      </w:pPr>
      <w:r w:rsidRPr="00F87665">
        <w:rPr>
          <w:rFonts w:ascii="Arial" w:hAnsi="Arial" w:cs="Arial"/>
          <w:b/>
          <w:sz w:val="22"/>
          <w:szCs w:val="22"/>
          <w:shd w:val="clear" w:color="auto" w:fill="FFFFFF"/>
          <w:lang w:val="el-GR"/>
        </w:rPr>
        <w:t xml:space="preserve">- ΕΠΙΣΗΜΑΙΝΟΥΜΕ ΤΗΝ ΑΝΑΓΚΗ ΕΠΙΔΙΩΞΗΣ </w:t>
      </w:r>
      <w:r w:rsidRPr="00F87665">
        <w:rPr>
          <w:rFonts w:ascii="Arial" w:hAnsi="Arial" w:cs="Arial"/>
          <w:sz w:val="22"/>
          <w:szCs w:val="22"/>
          <w:shd w:val="clear" w:color="auto" w:fill="FFFFFF"/>
          <w:lang w:val="el-GR"/>
        </w:rPr>
        <w:t xml:space="preserve">μιας πιο ενεργούς πολιτικής δέσμευσης στους στόχους των </w:t>
      </w:r>
      <w:proofErr w:type="spellStart"/>
      <w:r w:rsidRPr="00F87665">
        <w:rPr>
          <w:rFonts w:ascii="Arial" w:hAnsi="Arial" w:cs="Arial"/>
          <w:sz w:val="22"/>
          <w:szCs w:val="22"/>
          <w:shd w:val="clear" w:color="auto" w:fill="FFFFFF"/>
          <w:lang w:val="el-GR"/>
        </w:rPr>
        <w:t>Μακροπεριφερειακών</w:t>
      </w:r>
      <w:proofErr w:type="spellEnd"/>
      <w:r w:rsidRPr="00F87665">
        <w:rPr>
          <w:rFonts w:ascii="Arial" w:hAnsi="Arial" w:cs="Arial"/>
          <w:sz w:val="22"/>
          <w:szCs w:val="22"/>
          <w:shd w:val="clear" w:color="auto" w:fill="FFFFFF"/>
          <w:lang w:val="el-GR"/>
        </w:rPr>
        <w:t xml:space="preserve"> Στρατηγικών προς το σκοπό της ευθυγράμμισης περιφερειακών και Ευρωπαϊκών προτεραιοτήτων</w:t>
      </w:r>
      <w:r w:rsidRPr="00F87665">
        <w:rPr>
          <w:rFonts w:ascii="Arial" w:hAnsi="Arial" w:cs="Arial"/>
          <w:b/>
          <w:sz w:val="22"/>
          <w:szCs w:val="22"/>
          <w:shd w:val="clear" w:color="auto" w:fill="FFFFFF"/>
          <w:lang w:val="el-GR"/>
        </w:rPr>
        <w:t xml:space="preserve">; </w:t>
      </w:r>
    </w:p>
    <w:p w:rsidR="00F2775B" w:rsidRPr="00F87665" w:rsidRDefault="00F2775B" w:rsidP="00F2775B">
      <w:pPr>
        <w:jc w:val="both"/>
        <w:rPr>
          <w:rFonts w:ascii="Arial" w:hAnsi="Arial" w:cs="Arial"/>
          <w:sz w:val="22"/>
          <w:szCs w:val="22"/>
          <w:shd w:val="clear" w:color="auto" w:fill="FFFFFF"/>
          <w:lang w:val="el-GR"/>
        </w:rPr>
      </w:pPr>
      <w:r w:rsidRPr="00F87665">
        <w:rPr>
          <w:rFonts w:ascii="Arial" w:hAnsi="Arial" w:cs="Arial"/>
          <w:b/>
          <w:sz w:val="22"/>
          <w:szCs w:val="22"/>
          <w:shd w:val="clear" w:color="auto" w:fill="FFFFFF"/>
          <w:lang w:val="el-GR"/>
        </w:rPr>
        <w:t xml:space="preserve">- ΕΚΦΡΑΖΟΥΜΕ ΤΗΝ ΑΝΑΓΝΩΡΙΣΗ ΜΑΣ </w:t>
      </w:r>
      <w:r w:rsidRPr="00F87665">
        <w:rPr>
          <w:rFonts w:ascii="Arial" w:hAnsi="Arial" w:cs="Arial"/>
          <w:sz w:val="22"/>
          <w:szCs w:val="22"/>
          <w:shd w:val="clear" w:color="auto" w:fill="FFFFFF"/>
          <w:lang w:val="el-GR"/>
        </w:rPr>
        <w:t xml:space="preserve">προς το ρόλο της Π.Α.Ι , η οποία παραδοσιακά αποτελεί σύνδεσμο ανάμεσα σε κυβερνήσεις, περιφερειακούς φορείς και φόρα της κοινωνίας των πολιτών και των δικτύων του , ως πρωταρχικό παράγοντα για την επιτυχία της  </w:t>
      </w:r>
      <w:r w:rsidRPr="00F87665">
        <w:rPr>
          <w:rFonts w:ascii="Arial" w:hAnsi="Arial" w:cs="Arial"/>
          <w:sz w:val="22"/>
          <w:szCs w:val="22"/>
          <w:shd w:val="clear" w:color="auto" w:fill="FFFFFF"/>
          <w:lang w:val="en-US"/>
        </w:rPr>
        <w:t>EUSAIR</w:t>
      </w:r>
      <w:r w:rsidRPr="00F87665">
        <w:rPr>
          <w:rFonts w:ascii="Arial" w:hAnsi="Arial" w:cs="Arial"/>
          <w:sz w:val="22"/>
          <w:szCs w:val="22"/>
          <w:shd w:val="clear" w:color="auto" w:fill="FFFFFF"/>
          <w:lang w:val="el-GR"/>
        </w:rPr>
        <w:t>;</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ΠΡΟΣΒΛΕΠΟΥΜΕ </w:t>
      </w:r>
      <w:r w:rsidRPr="00F87665">
        <w:rPr>
          <w:rFonts w:ascii="Arial" w:hAnsi="Arial" w:cs="Arial"/>
          <w:sz w:val="22"/>
          <w:szCs w:val="22"/>
          <w:lang w:val="el-GR"/>
        </w:rPr>
        <w:t>στην οικοδόμηση δυνατοτήτων για την καταγραφή και διάχυση των αποτελεσμάτων των έργων</w:t>
      </w:r>
      <w:r w:rsidRPr="00F87665">
        <w:rPr>
          <w:rFonts w:ascii="Arial" w:hAnsi="Arial" w:cs="Arial"/>
          <w:color w:val="FF0000"/>
          <w:sz w:val="22"/>
          <w:szCs w:val="22"/>
          <w:lang w:val="el-GR"/>
        </w:rPr>
        <w:t>,</w:t>
      </w:r>
      <w:r w:rsidRPr="00F87665">
        <w:rPr>
          <w:rFonts w:ascii="Arial" w:hAnsi="Arial" w:cs="Arial"/>
          <w:sz w:val="22"/>
          <w:szCs w:val="22"/>
          <w:lang w:val="el-GR"/>
        </w:rPr>
        <w:t xml:space="preserve"> ώστε να διασφαλιστεί η μακροπρόθεσμη βιωσιμότητά τους, προετοιμάζοντας την επόμενη προγραμματική περίοδο</w:t>
      </w: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 ΑΝΑΓΝΩΡΙΖΟΥΜΕ</w:t>
      </w:r>
      <w:r w:rsidRPr="00F87665">
        <w:rPr>
          <w:rFonts w:ascii="Arial" w:hAnsi="Arial" w:cs="Arial"/>
          <w:sz w:val="22"/>
          <w:szCs w:val="22"/>
          <w:lang w:val="el-GR"/>
        </w:rPr>
        <w:t xml:space="preserve"> το ρόλο των Κοινοβουλίων της Π.Α.Ι και την κεφαλαιώδη σημασία τους ως άμεσων εκπροσώπων των λαών, πιστεύοντας ότι η μεταξύ τους συνεργασία θα ενισχύσει τις ήδη υπάρχουσες άριστες σχέσεις γειτονίας μεταξύ των λαών μας</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ΕΠΙΒΕΒΑΙΩΝΟΥΜΕ </w:t>
      </w:r>
      <w:r w:rsidRPr="00F87665">
        <w:rPr>
          <w:rFonts w:ascii="Arial" w:hAnsi="Arial" w:cs="Arial"/>
          <w:sz w:val="22"/>
          <w:szCs w:val="22"/>
          <w:lang w:val="el-GR"/>
        </w:rPr>
        <w:t xml:space="preserve">το ρόλο της Π.Α.Ι ως “πολιτική γέφυρα” με τη </w:t>
      </w:r>
      <w:r w:rsidRPr="00F87665">
        <w:rPr>
          <w:rFonts w:ascii="Arial" w:hAnsi="Arial" w:cs="Arial"/>
          <w:sz w:val="22"/>
          <w:szCs w:val="22"/>
          <w:lang w:val="en-US"/>
        </w:rPr>
        <w:t>EUSAIR</w:t>
      </w:r>
      <w:r w:rsidRPr="00F87665">
        <w:rPr>
          <w:rFonts w:ascii="Arial" w:hAnsi="Arial" w:cs="Arial"/>
          <w:sz w:val="22"/>
          <w:szCs w:val="22"/>
          <w:lang w:val="el-GR"/>
        </w:rPr>
        <w:t xml:space="preserve"> και στηρίζουμε τη Μόνιμη Γραμματεία στις προσπάθειές της που στοχεύουν στη διατήρηση αποτελεσματικών συνδέσεων με τους πυλώνες της </w:t>
      </w:r>
      <w:r w:rsidRPr="00F87665">
        <w:rPr>
          <w:rFonts w:ascii="Arial" w:hAnsi="Arial" w:cs="Arial"/>
          <w:sz w:val="22"/>
          <w:szCs w:val="22"/>
          <w:lang w:val="en-US"/>
        </w:rPr>
        <w:t>EUSAIR</w:t>
      </w:r>
      <w:r w:rsidRPr="00F87665">
        <w:rPr>
          <w:rFonts w:ascii="Arial" w:hAnsi="Arial" w:cs="Arial"/>
          <w:sz w:val="22"/>
          <w:szCs w:val="22"/>
          <w:lang w:val="el-GR"/>
        </w:rPr>
        <w:t>, καθώς και την κοινωνία των πολιτών</w:t>
      </w:r>
    </w:p>
    <w:p w:rsidR="00F2775B" w:rsidRPr="00F87665" w:rsidRDefault="00F2775B" w:rsidP="00F2775B">
      <w:pPr>
        <w:jc w:val="both"/>
        <w:rPr>
          <w:rFonts w:ascii="Arial" w:hAnsi="Arial" w:cs="Arial"/>
          <w:sz w:val="22"/>
          <w:szCs w:val="22"/>
          <w:lang w:val="el-GR"/>
        </w:rPr>
      </w:pPr>
      <w:r w:rsidRPr="00F87665">
        <w:rPr>
          <w:rFonts w:ascii="Arial" w:hAnsi="Arial" w:cs="Arial"/>
          <w:b/>
          <w:sz w:val="22"/>
          <w:szCs w:val="22"/>
          <w:lang w:val="el-GR"/>
        </w:rPr>
        <w:t xml:space="preserve">- ΕΥΧΑΡΙΣΤΟΥΜΕ </w:t>
      </w:r>
      <w:r w:rsidRPr="00F87665">
        <w:rPr>
          <w:rFonts w:ascii="Arial" w:hAnsi="Arial" w:cs="Arial"/>
          <w:sz w:val="22"/>
          <w:szCs w:val="22"/>
          <w:lang w:val="el-GR"/>
        </w:rPr>
        <w:t xml:space="preserve">την Ελλάδα για την εποικοδομητική και καρποφόρα Προεδρία της Πρωτοβουλίας Αδριατικής και Ιονίου και τη </w:t>
      </w:r>
      <w:proofErr w:type="spellStart"/>
      <w:r w:rsidRPr="00F87665">
        <w:rPr>
          <w:rFonts w:ascii="Arial" w:hAnsi="Arial" w:cs="Arial"/>
          <w:sz w:val="22"/>
          <w:szCs w:val="22"/>
          <w:lang w:val="el-GR"/>
        </w:rPr>
        <w:t>Συμπροεδρία</w:t>
      </w:r>
      <w:proofErr w:type="spellEnd"/>
      <w:r w:rsidRPr="00F87665">
        <w:rPr>
          <w:rFonts w:ascii="Arial" w:hAnsi="Arial" w:cs="Arial"/>
          <w:b/>
          <w:sz w:val="22"/>
          <w:szCs w:val="22"/>
          <w:lang w:val="el-GR"/>
        </w:rPr>
        <w:t xml:space="preserve"> </w:t>
      </w:r>
      <w:r w:rsidRPr="00F87665">
        <w:rPr>
          <w:rFonts w:ascii="Arial" w:hAnsi="Arial" w:cs="Arial"/>
          <w:sz w:val="22"/>
          <w:szCs w:val="22"/>
          <w:lang w:val="el-GR"/>
        </w:rPr>
        <w:t>του</w:t>
      </w:r>
      <w:r w:rsidRPr="00F87665">
        <w:rPr>
          <w:rFonts w:ascii="Arial" w:hAnsi="Arial" w:cs="Arial"/>
          <w:b/>
          <w:sz w:val="22"/>
          <w:szCs w:val="22"/>
          <w:lang w:val="el-GR"/>
        </w:rPr>
        <w:t xml:space="preserve"> </w:t>
      </w:r>
      <w:r w:rsidRPr="00F87665">
        <w:rPr>
          <w:rFonts w:ascii="Arial" w:hAnsi="Arial" w:cs="Arial"/>
          <w:sz w:val="22"/>
          <w:szCs w:val="22"/>
          <w:lang w:val="el-GR"/>
        </w:rPr>
        <w:t xml:space="preserve">διοικητικού συμβουλίου </w:t>
      </w:r>
      <w:r w:rsidRPr="00F87665">
        <w:rPr>
          <w:rFonts w:ascii="Arial" w:hAnsi="Arial" w:cs="Arial"/>
          <w:sz w:val="22"/>
          <w:szCs w:val="22"/>
          <w:lang w:val="en-US"/>
        </w:rPr>
        <w:t>EUSAIR</w:t>
      </w:r>
      <w:r w:rsidRPr="00F87665">
        <w:rPr>
          <w:rFonts w:ascii="Arial" w:hAnsi="Arial" w:cs="Arial"/>
          <w:sz w:val="22"/>
          <w:szCs w:val="22"/>
          <w:lang w:val="el-GR"/>
        </w:rPr>
        <w:t xml:space="preserve"> </w:t>
      </w:r>
    </w:p>
    <w:p w:rsidR="00F2775B" w:rsidRPr="00F87665" w:rsidRDefault="00F2775B" w:rsidP="00F2775B">
      <w:pPr>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r w:rsidRPr="00F87665">
        <w:rPr>
          <w:rFonts w:ascii="Arial" w:hAnsi="Arial" w:cs="Arial"/>
          <w:sz w:val="22"/>
          <w:szCs w:val="22"/>
          <w:lang w:val="el-GR"/>
        </w:rPr>
        <w:t xml:space="preserve">- </w:t>
      </w:r>
      <w:r w:rsidRPr="00F87665">
        <w:rPr>
          <w:rFonts w:ascii="Arial" w:hAnsi="Arial" w:cs="Arial"/>
          <w:b/>
          <w:sz w:val="22"/>
          <w:szCs w:val="22"/>
          <w:lang w:val="el-GR"/>
        </w:rPr>
        <w:t>ΕΥΧΟΜΑΣΤΕ</w:t>
      </w:r>
      <w:r w:rsidRPr="00F87665">
        <w:rPr>
          <w:rFonts w:ascii="Arial" w:hAnsi="Arial" w:cs="Arial"/>
          <w:sz w:val="22"/>
          <w:szCs w:val="22"/>
          <w:lang w:val="el-GR"/>
        </w:rPr>
        <w:t xml:space="preserve"> καλή επιτυχία στη Βόρεια Μακεδονία στην επερχόμενη ανάληψη της Προεδρίας της Πρωτοβουλίας Αδριατικής και Ιονίου και τη </w:t>
      </w:r>
      <w:proofErr w:type="spellStart"/>
      <w:r w:rsidRPr="00F87665">
        <w:rPr>
          <w:rFonts w:ascii="Arial" w:hAnsi="Arial" w:cs="Arial"/>
          <w:sz w:val="22"/>
          <w:szCs w:val="22"/>
          <w:lang w:val="el-GR"/>
        </w:rPr>
        <w:t>Συμπροεδρία</w:t>
      </w:r>
      <w:proofErr w:type="spellEnd"/>
      <w:r w:rsidRPr="00F87665">
        <w:rPr>
          <w:rFonts w:ascii="Arial" w:hAnsi="Arial" w:cs="Arial"/>
          <w:sz w:val="22"/>
          <w:szCs w:val="22"/>
          <w:lang w:val="el-GR"/>
        </w:rPr>
        <w:t xml:space="preserve"> του διοικητικού συμβουλίου </w:t>
      </w:r>
      <w:r w:rsidRPr="00F87665">
        <w:rPr>
          <w:rFonts w:ascii="Arial" w:hAnsi="Arial" w:cs="Arial"/>
          <w:sz w:val="22"/>
          <w:szCs w:val="22"/>
        </w:rPr>
        <w:t>EUSAIR</w:t>
      </w:r>
      <w:r w:rsidRPr="00F87665">
        <w:rPr>
          <w:rFonts w:ascii="Arial" w:hAnsi="Arial" w:cs="Arial"/>
          <w:sz w:val="22"/>
          <w:szCs w:val="22"/>
          <w:lang w:val="el-GR"/>
        </w:rPr>
        <w:t xml:space="preserve"> </w:t>
      </w:r>
    </w:p>
    <w:p w:rsidR="00F2775B" w:rsidRPr="00F87665" w:rsidRDefault="00F2775B" w:rsidP="00F2775B">
      <w:pPr>
        <w:jc w:val="both"/>
        <w:rPr>
          <w:rFonts w:ascii="Arial" w:hAnsi="Arial" w:cs="Arial"/>
          <w:sz w:val="22"/>
          <w:szCs w:val="22"/>
          <w:lang w:val="el-GR"/>
        </w:rPr>
      </w:pPr>
    </w:p>
    <w:p w:rsidR="00F2775B" w:rsidRPr="00F87665" w:rsidRDefault="00F2775B" w:rsidP="00F2775B">
      <w:pPr>
        <w:jc w:val="both"/>
        <w:rPr>
          <w:rFonts w:ascii="Arial" w:hAnsi="Arial" w:cs="Arial"/>
          <w:sz w:val="22"/>
          <w:szCs w:val="22"/>
          <w:lang w:val="el-GR"/>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p w:rsidR="00F2775B" w:rsidRPr="00F87665" w:rsidRDefault="00F2775B" w:rsidP="00721BA3">
      <w:pPr>
        <w:suppressAutoHyphens/>
        <w:spacing w:after="160" w:line="256" w:lineRule="auto"/>
        <w:jc w:val="center"/>
        <w:rPr>
          <w:rFonts w:ascii="Arial" w:eastAsia="Calibri" w:hAnsi="Arial" w:cs="Arial"/>
          <w:b/>
          <w:sz w:val="22"/>
          <w:szCs w:val="22"/>
          <w:lang w:val="el-GR" w:eastAsia="en-US"/>
        </w:rPr>
      </w:pPr>
    </w:p>
    <w:sectPr w:rsidR="00F2775B" w:rsidRPr="00F87665" w:rsidSect="00A64A41">
      <w:footerReference w:type="default" r:id="rId7"/>
      <w:headerReference w:type="first" r:id="rId8"/>
      <w:pgSz w:w="11906" w:h="16838"/>
      <w:pgMar w:top="1135"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FD" w:rsidRDefault="000507FD" w:rsidP="00541445">
      <w:r>
        <w:separator/>
      </w:r>
    </w:p>
  </w:endnote>
  <w:endnote w:type="continuationSeparator" w:id="0">
    <w:p w:rsidR="000507FD" w:rsidRDefault="000507FD" w:rsidP="0054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259957082"/>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CB19A4" w:rsidRDefault="00CB19A4">
        <w:pPr>
          <w:pStyle w:val="a5"/>
          <w:jc w:val="right"/>
          <w:rPr>
            <w:rFonts w:asciiTheme="majorHAnsi" w:eastAsiaTheme="majorEastAsia" w:hAnsiTheme="majorHAnsi" w:cstheme="majorBidi"/>
            <w:color w:val="5B9BD5"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86A4E" w:rsidRPr="00186A4E">
          <w:rPr>
            <w:rFonts w:asciiTheme="majorHAnsi" w:eastAsiaTheme="majorEastAsia" w:hAnsiTheme="majorHAnsi" w:cstheme="majorBidi"/>
            <w:noProof/>
            <w:color w:val="5B9BD5" w:themeColor="accent1"/>
            <w:sz w:val="40"/>
            <w:szCs w:val="40"/>
            <w:lang w:val="el-GR"/>
          </w:rPr>
          <w:t>4</w:t>
        </w:r>
        <w:r>
          <w:rPr>
            <w:rFonts w:asciiTheme="majorHAnsi" w:eastAsiaTheme="majorEastAsia" w:hAnsiTheme="majorHAnsi" w:cstheme="majorBidi"/>
            <w:color w:val="5B9BD5" w:themeColor="accent1"/>
            <w:sz w:val="40"/>
            <w:szCs w:val="40"/>
          </w:rPr>
          <w:fldChar w:fldCharType="end"/>
        </w:r>
      </w:p>
    </w:sdtContent>
  </w:sdt>
  <w:p w:rsidR="00CB19A4" w:rsidRDefault="00CB19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FD" w:rsidRDefault="000507FD" w:rsidP="00541445">
      <w:r>
        <w:separator/>
      </w:r>
    </w:p>
  </w:footnote>
  <w:footnote w:type="continuationSeparator" w:id="0">
    <w:p w:rsidR="000507FD" w:rsidRDefault="000507FD" w:rsidP="0054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45" w:rsidRPr="008E19F2" w:rsidRDefault="00541445" w:rsidP="00541445">
    <w:pPr>
      <w:pStyle w:val="a4"/>
      <w:tabs>
        <w:tab w:val="right" w:pos="9639"/>
      </w:tabs>
      <w:rPr>
        <w:rFonts w:asciiTheme="majorHAnsi" w:hAnsiTheme="majorHAnsi" w:cstheme="majorHAnsi"/>
        <w:b/>
        <w:bCs/>
        <w:sz w:val="22"/>
        <w:szCs w:val="22"/>
        <w:lang w:val="en-US"/>
      </w:rPr>
    </w:pPr>
    <w:r>
      <w:rPr>
        <w:noProof/>
        <w:lang w:val="el-GR" w:eastAsia="el-GR"/>
      </w:rPr>
      <w:drawing>
        <wp:anchor distT="0" distB="0" distL="114300" distR="114300" simplePos="0" relativeHeight="251660288" behindDoc="0" locked="0" layoutInCell="1" allowOverlap="1" wp14:anchorId="1A4C5335" wp14:editId="7D20D791">
          <wp:simplePos x="0" y="0"/>
          <wp:positionH relativeFrom="column">
            <wp:posOffset>3948430</wp:posOffset>
          </wp:positionH>
          <wp:positionV relativeFrom="paragraph">
            <wp:posOffset>1270</wp:posOffset>
          </wp:positionV>
          <wp:extent cx="682625" cy="682625"/>
          <wp:effectExtent l="0" t="0" r="3175" b="3175"/>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pic:spPr>
              </pic:pic>
            </a:graphicData>
          </a:graphic>
          <wp14:sizeRelH relativeFrom="page">
            <wp14:pctWidth>0</wp14:pctWidth>
          </wp14:sizeRelH>
          <wp14:sizeRelV relativeFrom="page">
            <wp14:pctHeight>0</wp14:pctHeight>
          </wp14:sizeRelV>
        </wp:anchor>
      </w:drawing>
    </w:r>
    <w:r w:rsidRPr="00862E39">
      <w:rPr>
        <w:noProof/>
        <w:lang w:val="el-GR" w:eastAsia="el-GR"/>
      </w:rPr>
      <w:drawing>
        <wp:anchor distT="0" distB="0" distL="114300" distR="114300" simplePos="0" relativeHeight="251659264" behindDoc="0" locked="0" layoutInCell="1" allowOverlap="0" wp14:anchorId="6FFAC22B" wp14:editId="01F7EC6D">
          <wp:simplePos x="0" y="0"/>
          <wp:positionH relativeFrom="column">
            <wp:posOffset>288290</wp:posOffset>
          </wp:positionH>
          <wp:positionV relativeFrom="paragraph">
            <wp:posOffset>-121920</wp:posOffset>
          </wp:positionV>
          <wp:extent cx="1639570" cy="924560"/>
          <wp:effectExtent l="19050" t="0" r="0" b="0"/>
          <wp:wrapSquare wrapText="lef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639570" cy="924560"/>
                  </a:xfrm>
                  <a:prstGeom prst="rect">
                    <a:avLst/>
                  </a:prstGeom>
                  <a:noFill/>
                  <a:ln w="9525" algn="ctr">
                    <a:noFill/>
                    <a:miter lim="800000"/>
                    <a:headEnd/>
                    <a:tailEnd/>
                  </a:ln>
                  <a:effectLst/>
                </pic:spPr>
              </pic:pic>
            </a:graphicData>
          </a:graphic>
        </wp:anchor>
      </w:drawing>
    </w:r>
    <w:r w:rsidRPr="008E19F2">
      <w:rPr>
        <w:rFonts w:asciiTheme="majorHAnsi" w:hAnsiTheme="majorHAnsi" w:cstheme="majorHAnsi"/>
        <w:b/>
        <w:bCs/>
        <w:sz w:val="22"/>
        <w:szCs w:val="22"/>
        <w:lang w:val="en-US"/>
      </w:rPr>
      <w:tab/>
    </w:r>
    <w:r w:rsidRPr="008E19F2">
      <w:rPr>
        <w:rFonts w:asciiTheme="majorHAnsi" w:hAnsiTheme="majorHAnsi" w:cstheme="majorHAnsi"/>
        <w:b/>
        <w:bCs/>
        <w:sz w:val="22"/>
        <w:szCs w:val="22"/>
        <w:lang w:val="en-US"/>
      </w:rPr>
      <w:tab/>
      <w:t xml:space="preserve">ADRIATIC AND IONIAN INITIATIVE </w:t>
    </w:r>
  </w:p>
  <w:p w:rsidR="00541445" w:rsidRPr="008E19F2" w:rsidRDefault="00541445" w:rsidP="00541445">
    <w:pPr>
      <w:pStyle w:val="a4"/>
      <w:tabs>
        <w:tab w:val="right" w:pos="9072"/>
      </w:tabs>
      <w:rPr>
        <w:rFonts w:asciiTheme="majorHAnsi" w:hAnsiTheme="majorHAnsi" w:cstheme="majorHAnsi"/>
        <w:b/>
        <w:bCs/>
        <w:sz w:val="22"/>
        <w:szCs w:val="22"/>
        <w:lang w:val="en-US"/>
      </w:rPr>
    </w:pPr>
    <w:r>
      <w:rPr>
        <w:rFonts w:asciiTheme="majorHAnsi" w:hAnsiTheme="majorHAnsi" w:cstheme="majorHAnsi"/>
        <w:b/>
        <w:bCs/>
        <w:lang w:val="en-US"/>
      </w:rPr>
      <w:tab/>
      <w:t xml:space="preserve">                                                                                                                    </w:t>
    </w:r>
    <w:r w:rsidRPr="008E19F2">
      <w:rPr>
        <w:rFonts w:asciiTheme="majorHAnsi" w:hAnsiTheme="majorHAnsi" w:cstheme="majorHAnsi"/>
        <w:b/>
        <w:bCs/>
        <w:sz w:val="22"/>
        <w:szCs w:val="22"/>
        <w:lang w:val="en-US"/>
      </w:rPr>
      <w:t xml:space="preserve">CHAIRMANSHIP OF THE </w:t>
    </w:r>
  </w:p>
  <w:p w:rsidR="00541445" w:rsidRPr="008E19F2" w:rsidRDefault="00541445" w:rsidP="00541445">
    <w:pPr>
      <w:pStyle w:val="a4"/>
      <w:tabs>
        <w:tab w:val="right" w:pos="9639"/>
      </w:tabs>
      <w:rPr>
        <w:lang w:val="en-US"/>
      </w:rPr>
    </w:pPr>
    <w:r w:rsidRPr="008E19F2">
      <w:rPr>
        <w:rFonts w:asciiTheme="majorHAnsi" w:hAnsiTheme="majorHAnsi" w:cstheme="majorHAnsi"/>
        <w:b/>
        <w:bCs/>
        <w:sz w:val="22"/>
        <w:szCs w:val="22"/>
        <w:lang w:val="en-US"/>
      </w:rPr>
      <w:tab/>
      <w:t xml:space="preserve">                                                                                                     </w:t>
    </w:r>
    <w:r>
      <w:rPr>
        <w:rFonts w:asciiTheme="majorHAnsi" w:hAnsiTheme="majorHAnsi" w:cstheme="majorHAnsi"/>
        <w:b/>
        <w:bCs/>
        <w:lang w:val="en-US"/>
      </w:rPr>
      <w:t xml:space="preserve">  </w:t>
    </w:r>
    <w:r w:rsidRPr="008E19F2">
      <w:rPr>
        <w:rFonts w:asciiTheme="majorHAnsi" w:hAnsiTheme="majorHAnsi" w:cstheme="majorHAnsi"/>
        <w:b/>
        <w:bCs/>
        <w:sz w:val="22"/>
        <w:szCs w:val="22"/>
        <w:lang w:val="en-US"/>
      </w:rPr>
      <w:t>HELLENIC REPUBLIC</w:t>
    </w:r>
  </w:p>
  <w:p w:rsidR="00541445" w:rsidRDefault="005414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C787E"/>
    <w:multiLevelType w:val="hybridMultilevel"/>
    <w:tmpl w:val="AD842CD8"/>
    <w:lvl w:ilvl="0" w:tplc="141A000F">
      <w:start w:val="1"/>
      <w:numFmt w:val="decimal"/>
      <w:lvlText w:val="%1."/>
      <w:lvlJc w:val="left"/>
      <w:pPr>
        <w:ind w:left="928"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9813BA9"/>
    <w:multiLevelType w:val="hybridMultilevel"/>
    <w:tmpl w:val="F266B27C"/>
    <w:lvl w:ilvl="0" w:tplc="04080005">
      <w:start w:val="1"/>
      <w:numFmt w:val="bullet"/>
      <w:lvlText w:val=""/>
      <w:lvlJc w:val="left"/>
      <w:pPr>
        <w:ind w:left="1288" w:hanging="360"/>
      </w:pPr>
      <w:rPr>
        <w:rFonts w:ascii="Wingdings" w:hAnsi="Wingdings"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03"/>
    <w:rsid w:val="00000BF9"/>
    <w:rsid w:val="000135C2"/>
    <w:rsid w:val="00032673"/>
    <w:rsid w:val="000373FA"/>
    <w:rsid w:val="000469FD"/>
    <w:rsid w:val="000507FD"/>
    <w:rsid w:val="00093892"/>
    <w:rsid w:val="000A5253"/>
    <w:rsid w:val="00101960"/>
    <w:rsid w:val="001139B9"/>
    <w:rsid w:val="0012313C"/>
    <w:rsid w:val="00124C8C"/>
    <w:rsid w:val="00143931"/>
    <w:rsid w:val="00143C48"/>
    <w:rsid w:val="00162362"/>
    <w:rsid w:val="00162DBC"/>
    <w:rsid w:val="001811BE"/>
    <w:rsid w:val="00186A4E"/>
    <w:rsid w:val="00195523"/>
    <w:rsid w:val="001B09A2"/>
    <w:rsid w:val="001C0862"/>
    <w:rsid w:val="001C757D"/>
    <w:rsid w:val="001D1056"/>
    <w:rsid w:val="001D1950"/>
    <w:rsid w:val="00203B2E"/>
    <w:rsid w:val="0021390E"/>
    <w:rsid w:val="00214029"/>
    <w:rsid w:val="00224DAA"/>
    <w:rsid w:val="0027168C"/>
    <w:rsid w:val="00271818"/>
    <w:rsid w:val="002769EF"/>
    <w:rsid w:val="00280827"/>
    <w:rsid w:val="00294565"/>
    <w:rsid w:val="002960F3"/>
    <w:rsid w:val="002A0782"/>
    <w:rsid w:val="002A7842"/>
    <w:rsid w:val="002F0032"/>
    <w:rsid w:val="002F038E"/>
    <w:rsid w:val="002F5557"/>
    <w:rsid w:val="00304DF1"/>
    <w:rsid w:val="003138EC"/>
    <w:rsid w:val="00326403"/>
    <w:rsid w:val="0032691A"/>
    <w:rsid w:val="00330385"/>
    <w:rsid w:val="003352ED"/>
    <w:rsid w:val="003354DB"/>
    <w:rsid w:val="003366AC"/>
    <w:rsid w:val="00371719"/>
    <w:rsid w:val="003914E3"/>
    <w:rsid w:val="003A6103"/>
    <w:rsid w:val="003B2A10"/>
    <w:rsid w:val="003B3E3C"/>
    <w:rsid w:val="003D469F"/>
    <w:rsid w:val="003E3E8A"/>
    <w:rsid w:val="00410415"/>
    <w:rsid w:val="0041069A"/>
    <w:rsid w:val="00433B80"/>
    <w:rsid w:val="004506BB"/>
    <w:rsid w:val="00455892"/>
    <w:rsid w:val="004A03C6"/>
    <w:rsid w:val="004A5BF7"/>
    <w:rsid w:val="004D5FB7"/>
    <w:rsid w:val="00515072"/>
    <w:rsid w:val="00523624"/>
    <w:rsid w:val="00541445"/>
    <w:rsid w:val="00583A75"/>
    <w:rsid w:val="005A3CDC"/>
    <w:rsid w:val="005C04F8"/>
    <w:rsid w:val="005E3280"/>
    <w:rsid w:val="005E4BC3"/>
    <w:rsid w:val="005E5714"/>
    <w:rsid w:val="005F7FBF"/>
    <w:rsid w:val="006026DE"/>
    <w:rsid w:val="00611E36"/>
    <w:rsid w:val="00614C21"/>
    <w:rsid w:val="00640E3D"/>
    <w:rsid w:val="006411C0"/>
    <w:rsid w:val="00653354"/>
    <w:rsid w:val="00673F8B"/>
    <w:rsid w:val="006849B9"/>
    <w:rsid w:val="006A1321"/>
    <w:rsid w:val="006B0F4B"/>
    <w:rsid w:val="006B4C17"/>
    <w:rsid w:val="006F15CA"/>
    <w:rsid w:val="00700A8B"/>
    <w:rsid w:val="00710298"/>
    <w:rsid w:val="00721BA3"/>
    <w:rsid w:val="00740E90"/>
    <w:rsid w:val="00790CEA"/>
    <w:rsid w:val="007A608C"/>
    <w:rsid w:val="007C0291"/>
    <w:rsid w:val="007C71A5"/>
    <w:rsid w:val="007E1073"/>
    <w:rsid w:val="007F7ACA"/>
    <w:rsid w:val="00804F1C"/>
    <w:rsid w:val="00814A56"/>
    <w:rsid w:val="00815056"/>
    <w:rsid w:val="008335D3"/>
    <w:rsid w:val="008404D1"/>
    <w:rsid w:val="00843754"/>
    <w:rsid w:val="0084429A"/>
    <w:rsid w:val="00860CAD"/>
    <w:rsid w:val="00872F74"/>
    <w:rsid w:val="008734BF"/>
    <w:rsid w:val="00891C17"/>
    <w:rsid w:val="00894C36"/>
    <w:rsid w:val="008E1CED"/>
    <w:rsid w:val="008E2C0E"/>
    <w:rsid w:val="00922C81"/>
    <w:rsid w:val="0094188B"/>
    <w:rsid w:val="00952978"/>
    <w:rsid w:val="009D0200"/>
    <w:rsid w:val="009E33A9"/>
    <w:rsid w:val="00A06680"/>
    <w:rsid w:val="00A30AD3"/>
    <w:rsid w:val="00A42274"/>
    <w:rsid w:val="00A45F1B"/>
    <w:rsid w:val="00A470D1"/>
    <w:rsid w:val="00A64A41"/>
    <w:rsid w:val="00A66198"/>
    <w:rsid w:val="00A720CB"/>
    <w:rsid w:val="00A83A67"/>
    <w:rsid w:val="00A9398E"/>
    <w:rsid w:val="00A950C6"/>
    <w:rsid w:val="00AA4802"/>
    <w:rsid w:val="00AC579A"/>
    <w:rsid w:val="00B062FF"/>
    <w:rsid w:val="00B152E5"/>
    <w:rsid w:val="00B265FC"/>
    <w:rsid w:val="00B415B5"/>
    <w:rsid w:val="00B42D47"/>
    <w:rsid w:val="00B557CE"/>
    <w:rsid w:val="00B850F0"/>
    <w:rsid w:val="00B97852"/>
    <w:rsid w:val="00BA09B0"/>
    <w:rsid w:val="00BB2535"/>
    <w:rsid w:val="00BC7702"/>
    <w:rsid w:val="00BD31A4"/>
    <w:rsid w:val="00BF240B"/>
    <w:rsid w:val="00BF295D"/>
    <w:rsid w:val="00C20F37"/>
    <w:rsid w:val="00C64D60"/>
    <w:rsid w:val="00C8365B"/>
    <w:rsid w:val="00C91A09"/>
    <w:rsid w:val="00C938D7"/>
    <w:rsid w:val="00CA4778"/>
    <w:rsid w:val="00CA5F47"/>
    <w:rsid w:val="00CB19A4"/>
    <w:rsid w:val="00CB3507"/>
    <w:rsid w:val="00CD5A28"/>
    <w:rsid w:val="00CE17C1"/>
    <w:rsid w:val="00CF5E0D"/>
    <w:rsid w:val="00D03454"/>
    <w:rsid w:val="00D132A4"/>
    <w:rsid w:val="00D331D5"/>
    <w:rsid w:val="00D43336"/>
    <w:rsid w:val="00D56343"/>
    <w:rsid w:val="00D95607"/>
    <w:rsid w:val="00DA6ABB"/>
    <w:rsid w:val="00DB4E17"/>
    <w:rsid w:val="00DB5795"/>
    <w:rsid w:val="00DB6F30"/>
    <w:rsid w:val="00DC1AF2"/>
    <w:rsid w:val="00E05112"/>
    <w:rsid w:val="00E066D7"/>
    <w:rsid w:val="00E16EFE"/>
    <w:rsid w:val="00E20CA1"/>
    <w:rsid w:val="00E65BA5"/>
    <w:rsid w:val="00E6679B"/>
    <w:rsid w:val="00E71BF5"/>
    <w:rsid w:val="00E9601A"/>
    <w:rsid w:val="00EB0242"/>
    <w:rsid w:val="00EB6D9E"/>
    <w:rsid w:val="00F03E3E"/>
    <w:rsid w:val="00F25358"/>
    <w:rsid w:val="00F2775B"/>
    <w:rsid w:val="00F27C3D"/>
    <w:rsid w:val="00F87665"/>
    <w:rsid w:val="00F9047D"/>
    <w:rsid w:val="00F93F41"/>
    <w:rsid w:val="00FA6630"/>
    <w:rsid w:val="00FA768C"/>
    <w:rsid w:val="00FB2187"/>
    <w:rsid w:val="00FC6266"/>
    <w:rsid w:val="00FE01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3F7A4C-D24A-4424-93BA-74F02141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1A"/>
    <w:pPr>
      <w:spacing w:after="0" w:line="240" w:lineRule="auto"/>
    </w:pPr>
    <w:rPr>
      <w:rFonts w:ascii="Times New Roman" w:eastAsia="Times New Roman" w:hAnsi="Times New Roman" w:cs="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E9601A"/>
    <w:rPr>
      <w:color w:val="0000FF"/>
      <w:u w:val="single"/>
    </w:rPr>
  </w:style>
  <w:style w:type="paragraph" w:styleId="a3">
    <w:name w:val="List Paragraph"/>
    <w:basedOn w:val="a"/>
    <w:uiPriority w:val="34"/>
    <w:qFormat/>
    <w:rsid w:val="00E9601A"/>
    <w:pPr>
      <w:spacing w:after="200" w:line="276" w:lineRule="auto"/>
      <w:ind w:left="720"/>
      <w:contextualSpacing/>
    </w:pPr>
    <w:rPr>
      <w:rFonts w:ascii="Calibri" w:eastAsia="Calibri" w:hAnsi="Calibri"/>
      <w:sz w:val="22"/>
      <w:szCs w:val="22"/>
      <w:lang w:val="it-IT" w:eastAsia="en-US"/>
    </w:rPr>
  </w:style>
  <w:style w:type="paragraph" w:styleId="Web">
    <w:name w:val="Normal (Web)"/>
    <w:basedOn w:val="a"/>
    <w:unhideWhenUsed/>
    <w:rsid w:val="00E9601A"/>
    <w:rPr>
      <w:sz w:val="24"/>
      <w:szCs w:val="24"/>
      <w:lang w:val="en-US" w:eastAsia="en-US"/>
    </w:rPr>
  </w:style>
  <w:style w:type="paragraph" w:styleId="a4">
    <w:name w:val="header"/>
    <w:basedOn w:val="a"/>
    <w:link w:val="Char"/>
    <w:uiPriority w:val="99"/>
    <w:unhideWhenUsed/>
    <w:rsid w:val="00541445"/>
    <w:pPr>
      <w:tabs>
        <w:tab w:val="center" w:pos="4153"/>
        <w:tab w:val="right" w:pos="8306"/>
      </w:tabs>
    </w:pPr>
  </w:style>
  <w:style w:type="character" w:customStyle="1" w:styleId="Char">
    <w:name w:val="Κεφαλίδα Char"/>
    <w:basedOn w:val="a0"/>
    <w:link w:val="a4"/>
    <w:uiPriority w:val="99"/>
    <w:rsid w:val="00541445"/>
    <w:rPr>
      <w:rFonts w:ascii="Times New Roman" w:eastAsia="Times New Roman" w:hAnsi="Times New Roman" w:cs="Times New Roman"/>
      <w:sz w:val="20"/>
      <w:szCs w:val="20"/>
      <w:lang w:val="fr-FR" w:eastAsia="fr-FR"/>
    </w:rPr>
  </w:style>
  <w:style w:type="paragraph" w:styleId="a5">
    <w:name w:val="footer"/>
    <w:basedOn w:val="a"/>
    <w:link w:val="Char0"/>
    <w:uiPriority w:val="99"/>
    <w:unhideWhenUsed/>
    <w:rsid w:val="00541445"/>
    <w:pPr>
      <w:tabs>
        <w:tab w:val="center" w:pos="4153"/>
        <w:tab w:val="right" w:pos="8306"/>
      </w:tabs>
    </w:pPr>
  </w:style>
  <w:style w:type="character" w:customStyle="1" w:styleId="Char0">
    <w:name w:val="Υποσέλιδο Char"/>
    <w:basedOn w:val="a0"/>
    <w:link w:val="a5"/>
    <w:uiPriority w:val="99"/>
    <w:rsid w:val="00541445"/>
    <w:rPr>
      <w:rFonts w:ascii="Times New Roman" w:eastAsia="Times New Roman" w:hAnsi="Times New Roman" w:cs="Times New Roman"/>
      <w:sz w:val="20"/>
      <w:szCs w:val="20"/>
      <w:lang w:val="fr-FR" w:eastAsia="fr-FR"/>
    </w:rPr>
  </w:style>
  <w:style w:type="paragraph" w:styleId="a6">
    <w:name w:val="Balloon Text"/>
    <w:basedOn w:val="a"/>
    <w:link w:val="Char1"/>
    <w:uiPriority w:val="99"/>
    <w:semiHidden/>
    <w:unhideWhenUsed/>
    <w:rsid w:val="000373FA"/>
    <w:rPr>
      <w:rFonts w:ascii="Segoe UI" w:hAnsi="Segoe UI" w:cs="Segoe UI"/>
      <w:sz w:val="18"/>
      <w:szCs w:val="18"/>
    </w:rPr>
  </w:style>
  <w:style w:type="character" w:customStyle="1" w:styleId="Char1">
    <w:name w:val="Κείμενο πλαισίου Char"/>
    <w:basedOn w:val="a0"/>
    <w:link w:val="a6"/>
    <w:uiPriority w:val="99"/>
    <w:semiHidden/>
    <w:rsid w:val="000373FA"/>
    <w:rPr>
      <w:rFonts w:ascii="Segoe UI" w:eastAsia="Times New Roman" w:hAnsi="Segoe UI" w:cs="Segoe UI"/>
      <w:sz w:val="18"/>
      <w:szCs w:val="18"/>
      <w:lang w:val="fr-FR" w:eastAsia="fr-FR"/>
    </w:rPr>
  </w:style>
  <w:style w:type="character" w:styleId="-0">
    <w:name w:val="FollowedHyperlink"/>
    <w:basedOn w:val="a0"/>
    <w:uiPriority w:val="99"/>
    <w:semiHidden/>
    <w:unhideWhenUsed/>
    <w:rsid w:val="00A64A41"/>
    <w:rPr>
      <w:color w:val="954F72" w:themeColor="followedHyperlink"/>
      <w:u w:val="single"/>
    </w:rPr>
  </w:style>
  <w:style w:type="paragraph" w:customStyle="1" w:styleId="Default">
    <w:name w:val="Default"/>
    <w:qFormat/>
    <w:rsid w:val="006F15CA"/>
    <w:pPr>
      <w:autoSpaceDE w:val="0"/>
      <w:autoSpaceDN w:val="0"/>
      <w:adjustRightInd w:val="0"/>
      <w:spacing w:after="0" w:line="240" w:lineRule="auto"/>
    </w:pPr>
    <w:rPr>
      <w:rFonts w:ascii="Calibri" w:hAnsi="Calibri" w:cs="Calibri"/>
      <w:color w:val="000000"/>
      <w:sz w:val="24"/>
      <w:szCs w:val="24"/>
    </w:rPr>
  </w:style>
  <w:style w:type="character" w:styleId="a7">
    <w:name w:val="Strong"/>
    <w:basedOn w:val="a0"/>
    <w:uiPriority w:val="22"/>
    <w:qFormat/>
    <w:rsid w:val="00F27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88531">
      <w:bodyDiv w:val="1"/>
      <w:marLeft w:val="0"/>
      <w:marRight w:val="0"/>
      <w:marTop w:val="0"/>
      <w:marBottom w:val="0"/>
      <w:divBdr>
        <w:top w:val="none" w:sz="0" w:space="0" w:color="auto"/>
        <w:left w:val="none" w:sz="0" w:space="0" w:color="auto"/>
        <w:bottom w:val="none" w:sz="0" w:space="0" w:color="auto"/>
        <w:right w:val="none" w:sz="0" w:space="0" w:color="auto"/>
      </w:divBdr>
    </w:div>
    <w:div w:id="806313180">
      <w:bodyDiv w:val="1"/>
      <w:marLeft w:val="0"/>
      <w:marRight w:val="0"/>
      <w:marTop w:val="0"/>
      <w:marBottom w:val="0"/>
      <w:divBdr>
        <w:top w:val="none" w:sz="0" w:space="0" w:color="auto"/>
        <w:left w:val="none" w:sz="0" w:space="0" w:color="auto"/>
        <w:bottom w:val="none" w:sz="0" w:space="0" w:color="auto"/>
        <w:right w:val="none" w:sz="0" w:space="0" w:color="auto"/>
      </w:divBdr>
    </w:div>
    <w:div w:id="1053576329">
      <w:bodyDiv w:val="1"/>
      <w:marLeft w:val="0"/>
      <w:marRight w:val="0"/>
      <w:marTop w:val="0"/>
      <w:marBottom w:val="0"/>
      <w:divBdr>
        <w:top w:val="none" w:sz="0" w:space="0" w:color="auto"/>
        <w:left w:val="none" w:sz="0" w:space="0" w:color="auto"/>
        <w:bottom w:val="none" w:sz="0" w:space="0" w:color="auto"/>
        <w:right w:val="none" w:sz="0" w:space="0" w:color="auto"/>
      </w:divBdr>
    </w:div>
    <w:div w:id="1222330554">
      <w:bodyDiv w:val="1"/>
      <w:marLeft w:val="0"/>
      <w:marRight w:val="0"/>
      <w:marTop w:val="0"/>
      <w:marBottom w:val="0"/>
      <w:divBdr>
        <w:top w:val="none" w:sz="0" w:space="0" w:color="auto"/>
        <w:left w:val="none" w:sz="0" w:space="0" w:color="auto"/>
        <w:bottom w:val="none" w:sz="0" w:space="0" w:color="auto"/>
        <w:right w:val="none" w:sz="0" w:space="0" w:color="auto"/>
      </w:divBdr>
    </w:div>
    <w:div w:id="1365714924">
      <w:bodyDiv w:val="1"/>
      <w:marLeft w:val="0"/>
      <w:marRight w:val="0"/>
      <w:marTop w:val="0"/>
      <w:marBottom w:val="0"/>
      <w:divBdr>
        <w:top w:val="none" w:sz="0" w:space="0" w:color="auto"/>
        <w:left w:val="none" w:sz="0" w:space="0" w:color="auto"/>
        <w:bottom w:val="none" w:sz="0" w:space="0" w:color="auto"/>
        <w:right w:val="none" w:sz="0" w:space="0" w:color="auto"/>
      </w:divBdr>
    </w:div>
    <w:div w:id="1387409926">
      <w:bodyDiv w:val="1"/>
      <w:marLeft w:val="0"/>
      <w:marRight w:val="0"/>
      <w:marTop w:val="0"/>
      <w:marBottom w:val="0"/>
      <w:divBdr>
        <w:top w:val="none" w:sz="0" w:space="0" w:color="auto"/>
        <w:left w:val="none" w:sz="0" w:space="0" w:color="auto"/>
        <w:bottom w:val="none" w:sz="0" w:space="0" w:color="auto"/>
        <w:right w:val="none" w:sz="0" w:space="0" w:color="auto"/>
      </w:divBdr>
    </w:div>
    <w:div w:id="1416054049">
      <w:bodyDiv w:val="1"/>
      <w:marLeft w:val="0"/>
      <w:marRight w:val="0"/>
      <w:marTop w:val="0"/>
      <w:marBottom w:val="0"/>
      <w:divBdr>
        <w:top w:val="none" w:sz="0" w:space="0" w:color="auto"/>
        <w:left w:val="none" w:sz="0" w:space="0" w:color="auto"/>
        <w:bottom w:val="none" w:sz="0" w:space="0" w:color="auto"/>
        <w:right w:val="none" w:sz="0" w:space="0" w:color="auto"/>
      </w:divBdr>
    </w:div>
    <w:div w:id="1474448999">
      <w:bodyDiv w:val="1"/>
      <w:marLeft w:val="0"/>
      <w:marRight w:val="0"/>
      <w:marTop w:val="0"/>
      <w:marBottom w:val="0"/>
      <w:divBdr>
        <w:top w:val="none" w:sz="0" w:space="0" w:color="auto"/>
        <w:left w:val="none" w:sz="0" w:space="0" w:color="auto"/>
        <w:bottom w:val="none" w:sz="0" w:space="0" w:color="auto"/>
        <w:right w:val="none" w:sz="0" w:space="0" w:color="auto"/>
      </w:divBdr>
    </w:div>
    <w:div w:id="14752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8834</Characters>
  <Application>Microsoft Office Word</Application>
  <DocSecurity>4</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Χονδρονάσιος Γεώργιος</dc:creator>
  <cp:keywords/>
  <dc:description/>
  <cp:lastModifiedBy>Σιάνης Παναγιώτης</cp:lastModifiedBy>
  <cp:revision>2</cp:revision>
  <cp:lastPrinted>2025-02-26T08:33:00Z</cp:lastPrinted>
  <dcterms:created xsi:type="dcterms:W3CDTF">2025-05-23T11:38:00Z</dcterms:created>
  <dcterms:modified xsi:type="dcterms:W3CDTF">2025-05-23T11:38:00Z</dcterms:modified>
</cp:coreProperties>
</file>